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790"/>
        </w:tabs>
        <w:spacing w:line="276" w:lineRule="auto"/>
        <w:rPr>
          <w:rFonts w:ascii="Raleway" w:cs="Raleway" w:eastAsia="Raleway" w:hAnsi="Raleway"/>
          <w:b w:val="1"/>
          <w:color w:val="333333"/>
          <w:sz w:val="22"/>
          <w:szCs w:val="22"/>
          <w:u w:val="single"/>
        </w:rPr>
      </w:pPr>
      <w:r w:rsidDel="00000000" w:rsidR="00000000" w:rsidRPr="00000000">
        <w:rPr>
          <w:rFonts w:ascii="Raleway" w:cs="Raleway" w:eastAsia="Raleway" w:hAnsi="Raleway"/>
          <w:b w:val="1"/>
          <w:color w:val="333333"/>
          <w:sz w:val="22"/>
          <w:szCs w:val="22"/>
          <w:u w:val="single"/>
          <w:rtl w:val="0"/>
        </w:rPr>
        <w:t xml:space="preserve">OSS10.1 Anxiety: Panic Disorder</w:t>
      </w:r>
    </w:p>
    <w:p w:rsidR="00000000" w:rsidDel="00000000" w:rsidP="00000000" w:rsidRDefault="00000000" w:rsidRPr="00000000" w14:paraId="00000002">
      <w:pPr>
        <w:tabs>
          <w:tab w:val="left" w:pos="2790"/>
        </w:tabs>
        <w:spacing w:line="276" w:lineRule="auto"/>
        <w:rPr>
          <w:rFonts w:ascii="Raleway" w:cs="Raleway" w:eastAsia="Raleway" w:hAnsi="Raleway"/>
          <w:b w:val="1"/>
          <w:color w:val="333333"/>
          <w:sz w:val="22"/>
          <w:szCs w:val="22"/>
        </w:rPr>
      </w:pPr>
      <w:r w:rsidDel="00000000" w:rsidR="00000000" w:rsidRPr="00000000">
        <w:rPr>
          <w:rtl w:val="0"/>
        </w:rPr>
      </w:r>
    </w:p>
    <w:p w:rsidR="00000000" w:rsidDel="00000000" w:rsidP="00000000" w:rsidRDefault="00000000" w:rsidRPr="00000000" w14:paraId="00000003">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b w:val="1"/>
          <w:color w:val="333333"/>
          <w:sz w:val="22"/>
          <w:szCs w:val="22"/>
          <w:rtl w:val="0"/>
        </w:rPr>
        <w:t xml:space="preserve">Authors: </w:t>
      </w:r>
      <w:r w:rsidDel="00000000" w:rsidR="00000000" w:rsidRPr="00000000">
        <w:rPr>
          <w:rtl w:val="0"/>
        </w:rPr>
      </w:r>
    </w:p>
    <w:p w:rsidR="00000000" w:rsidDel="00000000" w:rsidP="00000000" w:rsidRDefault="00000000" w:rsidRPr="00000000" w14:paraId="00000004">
      <w:pPr>
        <w:shd w:fill="ffffff" w:val="clea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Caellagh Morrissey, BS.; Washington University in Saint Louis School of Medicine</w:t>
      </w:r>
    </w:p>
    <w:p w:rsidR="00000000" w:rsidDel="00000000" w:rsidP="00000000" w:rsidRDefault="00000000" w:rsidRPr="00000000" w14:paraId="00000005">
      <w:pPr>
        <w:shd w:fill="ffffff" w:val="clea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Carissa Klarich, BA, MD.; University of North Dakota School of Medicine &amp; Health Sciences, </w:t>
      </w:r>
    </w:p>
    <w:p w:rsidR="00000000" w:rsidDel="00000000" w:rsidP="00000000" w:rsidRDefault="00000000" w:rsidRPr="00000000" w14:paraId="00000006">
      <w:pPr>
        <w:tabs>
          <w:tab w:val="left" w:pos="2790"/>
        </w:tabs>
        <w:spacing w:line="276" w:lineRule="auto"/>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07">
      <w:pPr>
        <w:tabs>
          <w:tab w:val="left" w:pos="2790"/>
        </w:tabs>
        <w:spacing w:line="276" w:lineRule="auto"/>
        <w:rPr>
          <w:rFonts w:ascii="Raleway" w:cs="Raleway" w:eastAsia="Raleway" w:hAnsi="Raleway"/>
          <w:b w:val="1"/>
          <w:color w:val="333333"/>
          <w:sz w:val="22"/>
          <w:szCs w:val="22"/>
        </w:rPr>
      </w:pPr>
      <w:r w:rsidDel="00000000" w:rsidR="00000000" w:rsidRPr="00000000">
        <w:rPr>
          <w:rFonts w:ascii="Raleway" w:cs="Raleway" w:eastAsia="Raleway" w:hAnsi="Raleway"/>
          <w:b w:val="1"/>
          <w:color w:val="333333"/>
          <w:sz w:val="22"/>
          <w:szCs w:val="22"/>
          <w:rtl w:val="0"/>
        </w:rPr>
        <w:t xml:space="preserve">Faculty Advisor:</w:t>
      </w:r>
    </w:p>
    <w:p w:rsidR="00000000" w:rsidDel="00000000" w:rsidP="00000000" w:rsidRDefault="00000000" w:rsidRPr="00000000" w14:paraId="00000008">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Jennifer S. Robohm, PhD.; Family Medicine Residency of Western Montana</w:t>
      </w:r>
    </w:p>
    <w:p w:rsidR="00000000" w:rsidDel="00000000" w:rsidP="00000000" w:rsidRDefault="00000000" w:rsidRPr="00000000" w14:paraId="00000009">
      <w:pPr>
        <w:tabs>
          <w:tab w:val="left" w:pos="2790"/>
        </w:tabs>
        <w:spacing w:line="276" w:lineRule="auto"/>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0A">
      <w:pPr>
        <w:tabs>
          <w:tab w:val="left" w:pos="2790"/>
        </w:tabs>
        <w:spacing w:line="276" w:lineRule="auto"/>
        <w:rPr>
          <w:rFonts w:ascii="Raleway" w:cs="Raleway" w:eastAsia="Raleway" w:hAnsi="Raleway"/>
          <w:b w:val="1"/>
          <w:color w:val="333333"/>
          <w:sz w:val="22"/>
          <w:szCs w:val="22"/>
        </w:rPr>
      </w:pPr>
      <w:r w:rsidDel="00000000" w:rsidR="00000000" w:rsidRPr="00000000">
        <w:rPr>
          <w:rFonts w:ascii="Raleway" w:cs="Raleway" w:eastAsia="Raleway" w:hAnsi="Raleway"/>
          <w:b w:val="1"/>
          <w:color w:val="333333"/>
          <w:sz w:val="22"/>
          <w:szCs w:val="22"/>
          <w:rtl w:val="0"/>
        </w:rPr>
        <w:t xml:space="preserve">Reviewers:</w:t>
      </w:r>
    </w:p>
    <w:p w:rsidR="00000000" w:rsidDel="00000000" w:rsidP="00000000" w:rsidRDefault="00000000" w:rsidRPr="00000000" w14:paraId="0000000B">
      <w:pPr>
        <w:tabs>
          <w:tab w:val="left" w:pos="2790"/>
        </w:tabs>
        <w:spacing w:line="276" w:lineRule="auto"/>
        <w:rPr>
          <w:rFonts w:ascii="Raleway" w:cs="Raleway" w:eastAsia="Raleway" w:hAnsi="Raleway"/>
          <w:b w:val="1"/>
          <w:color w:val="333333"/>
          <w:sz w:val="22"/>
          <w:szCs w:val="22"/>
        </w:rPr>
      </w:pPr>
      <w:r w:rsidDel="00000000" w:rsidR="00000000" w:rsidRPr="00000000">
        <w:rPr>
          <w:rFonts w:ascii="Raleway" w:cs="Raleway" w:eastAsia="Raleway" w:hAnsi="Raleway"/>
          <w:color w:val="333333"/>
          <w:sz w:val="22"/>
          <w:szCs w:val="22"/>
          <w:rtl w:val="0"/>
        </w:rPr>
        <w:t xml:space="preserve">Robin Cooper, MD; University of California San Francisco</w:t>
      </w:r>
      <w:r w:rsidDel="00000000" w:rsidR="00000000" w:rsidRPr="00000000">
        <w:rPr>
          <w:rtl w:val="0"/>
        </w:rPr>
      </w:r>
    </w:p>
    <w:p w:rsidR="00000000" w:rsidDel="00000000" w:rsidP="00000000" w:rsidRDefault="00000000" w:rsidRPr="00000000" w14:paraId="0000000C">
      <w:pPr>
        <w:tabs>
          <w:tab w:val="left" w:pos="2790"/>
        </w:tabs>
        <w:spacing w:line="276" w:lineRule="auto"/>
        <w:rPr>
          <w:rFonts w:ascii="Raleway" w:cs="Raleway" w:eastAsia="Raleway" w:hAnsi="Raleway"/>
          <w:b w:val="1"/>
          <w:color w:val="333333"/>
          <w:sz w:val="22"/>
          <w:szCs w:val="22"/>
        </w:rPr>
      </w:pPr>
      <w:r w:rsidDel="00000000" w:rsidR="00000000" w:rsidRPr="00000000">
        <w:rPr>
          <w:rtl w:val="0"/>
        </w:rPr>
      </w:r>
    </w:p>
    <w:p w:rsidR="00000000" w:rsidDel="00000000" w:rsidP="00000000" w:rsidRDefault="00000000" w:rsidRPr="00000000" w14:paraId="0000000D">
      <w:pPr>
        <w:pBdr>
          <w:bottom w:color="000000" w:space="1" w:sz="12" w:val="single"/>
        </w:pBdr>
        <w:tabs>
          <w:tab w:val="left" w:pos="2790"/>
        </w:tabs>
        <w:spacing w:line="276" w:lineRule="auto"/>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0E">
      <w:pPr>
        <w:pStyle w:val="Heading1"/>
        <w:tabs>
          <w:tab w:val="left" w:pos="2790"/>
        </w:tabs>
        <w:spacing w:after="0" w:before="240" w:line="276" w:lineRule="auto"/>
        <w:rPr>
          <w:rFonts w:ascii="Raleway" w:cs="Raleway" w:eastAsia="Raleway" w:hAnsi="Raleway"/>
          <w:b w:val="1"/>
          <w:color w:val="333333"/>
          <w:sz w:val="22"/>
          <w:szCs w:val="22"/>
        </w:rPr>
      </w:pPr>
      <w:r w:rsidDel="00000000" w:rsidR="00000000" w:rsidRPr="00000000">
        <w:rPr>
          <w:rFonts w:ascii="Raleway" w:cs="Raleway" w:eastAsia="Raleway" w:hAnsi="Raleway"/>
          <w:b w:val="1"/>
          <w:color w:val="333333"/>
          <w:sz w:val="22"/>
          <w:szCs w:val="22"/>
          <w:rtl w:val="0"/>
        </w:rPr>
        <w:t xml:space="preserve">Goal: </w:t>
      </w:r>
    </w:p>
    <w:p w:rsidR="00000000" w:rsidDel="00000000" w:rsidP="00000000" w:rsidRDefault="00000000" w:rsidRPr="00000000" w14:paraId="0000000F">
      <w:pPr>
        <w:pBdr>
          <w:bottom w:color="000000" w:space="1" w:sz="12" w:val="single"/>
        </w:pBd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Describe the clinical presentation, pathophysiology, and treatment options related to panic disorder.</w:t>
      </w:r>
    </w:p>
    <w:p w:rsidR="00000000" w:rsidDel="00000000" w:rsidP="00000000" w:rsidRDefault="00000000" w:rsidRPr="00000000" w14:paraId="00000010">
      <w:pPr>
        <w:pBdr>
          <w:bottom w:color="000000" w:space="1" w:sz="12" w:val="single"/>
        </w:pBdr>
        <w:tabs>
          <w:tab w:val="left" w:pos="2790"/>
        </w:tabs>
        <w:spacing w:line="276" w:lineRule="auto"/>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11">
      <w:pPr>
        <w:tabs>
          <w:tab w:val="left" w:pos="2790"/>
        </w:tabs>
        <w:spacing w:line="276" w:lineRule="auto"/>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12">
      <w:pPr>
        <w:pStyle w:val="Heading1"/>
        <w:tabs>
          <w:tab w:val="left" w:pos="2790"/>
        </w:tabs>
        <w:spacing w:after="0" w:before="240" w:line="276" w:lineRule="auto"/>
        <w:rPr>
          <w:rFonts w:ascii="Raleway" w:cs="Raleway" w:eastAsia="Raleway" w:hAnsi="Raleway"/>
          <w:b w:val="1"/>
          <w:color w:val="333333"/>
          <w:sz w:val="22"/>
          <w:szCs w:val="22"/>
        </w:rPr>
      </w:pPr>
      <w:r w:rsidDel="00000000" w:rsidR="00000000" w:rsidRPr="00000000">
        <w:rPr>
          <w:rFonts w:ascii="Raleway" w:cs="Raleway" w:eastAsia="Raleway" w:hAnsi="Raleway"/>
          <w:b w:val="1"/>
          <w:color w:val="333333"/>
          <w:sz w:val="22"/>
          <w:szCs w:val="22"/>
          <w:rtl w:val="0"/>
        </w:rPr>
        <w:t xml:space="preserve">Climate-related learning objectives: </w:t>
      </w:r>
    </w:p>
    <w:p w:rsidR="00000000" w:rsidDel="00000000" w:rsidP="00000000" w:rsidRDefault="00000000" w:rsidRPr="00000000" w14:paraId="00000013">
      <w:pPr>
        <w:numPr>
          <w:ilvl w:val="0"/>
          <w:numId w:val="1"/>
        </w:numPr>
        <w:tabs>
          <w:tab w:val="left" w:pos="2790"/>
        </w:tabs>
        <w:spacing w:line="276" w:lineRule="auto"/>
        <w:ind w:left="720" w:hanging="360"/>
        <w:rPr>
          <w:rFonts w:ascii="Raleway" w:cs="Raleway" w:eastAsia="Raleway" w:hAnsi="Raleway"/>
          <w:sz w:val="22"/>
          <w:szCs w:val="22"/>
          <w:highlight w:val="white"/>
          <w:u w:val="none"/>
        </w:rPr>
      </w:pPr>
      <w:r w:rsidDel="00000000" w:rsidR="00000000" w:rsidRPr="00000000">
        <w:rPr>
          <w:rFonts w:ascii="Raleway" w:cs="Raleway" w:eastAsia="Raleway" w:hAnsi="Raleway"/>
          <w:sz w:val="22"/>
          <w:szCs w:val="22"/>
          <w:highlight w:val="white"/>
          <w:rtl w:val="0"/>
        </w:rPr>
        <w:t xml:space="preserve">Describe how extreme weather events impact mental health outcomes</w:t>
      </w:r>
      <w:r w:rsidDel="00000000" w:rsidR="00000000" w:rsidRPr="00000000">
        <w:rPr>
          <w:rtl w:val="0"/>
        </w:rPr>
      </w:r>
    </w:p>
    <w:p w:rsidR="00000000" w:rsidDel="00000000" w:rsidP="00000000" w:rsidRDefault="00000000" w:rsidRPr="00000000" w14:paraId="00000014">
      <w:pPr>
        <w:numPr>
          <w:ilvl w:val="0"/>
          <w:numId w:val="1"/>
        </w:numPr>
        <w:tabs>
          <w:tab w:val="left" w:pos="2790"/>
        </w:tabs>
        <w:spacing w:line="276" w:lineRule="auto"/>
        <w:ind w:left="720" w:hanging="360"/>
        <w:rPr>
          <w:rFonts w:ascii="Raleway" w:cs="Raleway" w:eastAsia="Raleway" w:hAnsi="Raleway"/>
          <w:color w:val="333333"/>
          <w:sz w:val="22"/>
          <w:szCs w:val="22"/>
          <w:u w:val="none"/>
        </w:rPr>
      </w:pPr>
      <w:r w:rsidDel="00000000" w:rsidR="00000000" w:rsidRPr="00000000">
        <w:rPr>
          <w:rFonts w:ascii="Raleway" w:cs="Raleway" w:eastAsia="Raleway" w:hAnsi="Raleway"/>
          <w:color w:val="333333"/>
          <w:sz w:val="22"/>
          <w:szCs w:val="22"/>
          <w:rtl w:val="0"/>
        </w:rPr>
        <w:t xml:space="preserve">Discuss how long-term emotional distress and anxiety caused by climate change impacts individuals who have not directly experienced extreme weather events</w:t>
      </w:r>
      <w:r w:rsidDel="00000000" w:rsidR="00000000" w:rsidRPr="00000000">
        <w:rPr>
          <w:rtl w:val="0"/>
        </w:rPr>
      </w:r>
    </w:p>
    <w:p w:rsidR="00000000" w:rsidDel="00000000" w:rsidP="00000000" w:rsidRDefault="00000000" w:rsidRPr="00000000" w14:paraId="00000015">
      <w:pPr>
        <w:numPr>
          <w:ilvl w:val="0"/>
          <w:numId w:val="1"/>
        </w:numPr>
        <w:tabs>
          <w:tab w:val="left" w:pos="2790"/>
        </w:tabs>
        <w:spacing w:line="276" w:lineRule="auto"/>
        <w:ind w:left="720" w:hanging="360"/>
        <w:rPr>
          <w:rFonts w:ascii="Raleway" w:cs="Raleway" w:eastAsia="Raleway" w:hAnsi="Raleway"/>
          <w:color w:val="333333"/>
          <w:sz w:val="22"/>
          <w:szCs w:val="22"/>
          <w:u w:val="none"/>
        </w:rPr>
      </w:pPr>
      <w:r w:rsidDel="00000000" w:rsidR="00000000" w:rsidRPr="00000000">
        <w:rPr>
          <w:rFonts w:ascii="Raleway" w:cs="Raleway" w:eastAsia="Raleway" w:hAnsi="Raleway"/>
          <w:color w:val="333333"/>
          <w:sz w:val="22"/>
          <w:szCs w:val="22"/>
          <w:rtl w:val="0"/>
        </w:rPr>
        <w:t xml:space="preserve">Discuss the disproportionate impact climate change has on the mental health of vulnerable populations</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2790"/>
        </w:tabs>
        <w:spacing w:after="0" w:before="0" w:line="276" w:lineRule="auto"/>
        <w:ind w:left="720" w:right="0" w:hanging="360"/>
        <w:jc w:val="left"/>
        <w:rPr>
          <w:rFonts w:ascii="Raleway" w:cs="Raleway" w:eastAsia="Raleway" w:hAnsi="Raleway"/>
          <w:i w:val="0"/>
          <w:smallCaps w:val="0"/>
          <w:strike w:val="0"/>
          <w:color w:val="000000"/>
          <w:sz w:val="22"/>
          <w:szCs w:val="22"/>
          <w:highlight w:val="white"/>
          <w:u w:val="none"/>
          <w:vertAlign w:val="baseline"/>
        </w:rPr>
      </w:pPr>
      <w:r w:rsidDel="00000000" w:rsidR="00000000" w:rsidRPr="00000000">
        <w:rPr>
          <w:rFonts w:ascii="Raleway" w:cs="Raleway" w:eastAsia="Raleway" w:hAnsi="Raleway"/>
          <w:i w:val="0"/>
          <w:smallCaps w:val="0"/>
          <w:strike w:val="0"/>
          <w:color w:val="000000"/>
          <w:sz w:val="22"/>
          <w:szCs w:val="22"/>
          <w:highlight w:val="white"/>
          <w:u w:val="none"/>
          <w:vertAlign w:val="baseline"/>
          <w:rtl w:val="0"/>
        </w:rPr>
        <w:t xml:space="preserve">List populations of patients who are most vulnerable to adverse mental health impacts from climate change</w:t>
      </w:r>
    </w:p>
    <w:p w:rsidR="00000000" w:rsidDel="00000000" w:rsidP="00000000" w:rsidRDefault="00000000" w:rsidRPr="00000000" w14:paraId="00000017">
      <w:pPr>
        <w:numPr>
          <w:ilvl w:val="0"/>
          <w:numId w:val="1"/>
        </w:numPr>
        <w:tabs>
          <w:tab w:val="left" w:pos="2790"/>
        </w:tabs>
        <w:spacing w:line="276" w:lineRule="auto"/>
        <w:ind w:left="720" w:hanging="360"/>
        <w:rPr>
          <w:rFonts w:ascii="Raleway" w:cs="Raleway" w:eastAsia="Raleway" w:hAnsi="Raleway"/>
          <w:color w:val="333333"/>
          <w:sz w:val="22"/>
          <w:szCs w:val="22"/>
          <w:u w:val="none"/>
        </w:rPr>
      </w:pPr>
      <w:r w:rsidDel="00000000" w:rsidR="00000000" w:rsidRPr="00000000">
        <w:rPr>
          <w:rFonts w:ascii="Raleway" w:cs="Raleway" w:eastAsia="Raleway" w:hAnsi="Raleway"/>
          <w:color w:val="333333"/>
          <w:sz w:val="22"/>
          <w:szCs w:val="22"/>
          <w:rtl w:val="0"/>
        </w:rPr>
        <w:t xml:space="preserve">Identify and provide resources for patients struggling with climate-related mental health issues</w:t>
      </w:r>
      <w:r w:rsidDel="00000000" w:rsidR="00000000" w:rsidRPr="00000000">
        <w:rPr>
          <w:rtl w:val="0"/>
        </w:rPr>
      </w:r>
    </w:p>
    <w:p w:rsidR="00000000" w:rsidDel="00000000" w:rsidP="00000000" w:rsidRDefault="00000000" w:rsidRPr="00000000" w14:paraId="00000018">
      <w:pPr>
        <w:pStyle w:val="Heading1"/>
        <w:tabs>
          <w:tab w:val="left" w:pos="2790"/>
        </w:tabs>
        <w:spacing w:after="0" w:before="240" w:line="276" w:lineRule="auto"/>
        <w:rPr>
          <w:rFonts w:ascii="Raleway" w:cs="Raleway" w:eastAsia="Raleway" w:hAnsi="Raleway"/>
          <w:b w:val="1"/>
          <w:color w:val="333333"/>
          <w:sz w:val="22"/>
          <w:szCs w:val="22"/>
        </w:rPr>
      </w:pPr>
      <w:r w:rsidDel="00000000" w:rsidR="00000000" w:rsidRPr="00000000">
        <w:rPr>
          <w:rFonts w:ascii="Raleway" w:cs="Raleway" w:eastAsia="Raleway" w:hAnsi="Raleway"/>
          <w:b w:val="1"/>
          <w:color w:val="333333"/>
          <w:sz w:val="22"/>
          <w:szCs w:val="22"/>
          <w:rtl w:val="0"/>
        </w:rPr>
        <w:t xml:space="preserve">Clinical Vignette </w:t>
      </w:r>
    </w:p>
    <w:p w:rsidR="00000000" w:rsidDel="00000000" w:rsidP="00000000" w:rsidRDefault="00000000" w:rsidRPr="00000000" w14:paraId="00000019">
      <w:pPr>
        <w:tabs>
          <w:tab w:val="left" w:pos="2790"/>
        </w:tabs>
        <w:spacing w:line="276" w:lineRule="auto"/>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1A">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Cindy Clayton is a 36-year-old Caucasian woman who presents to the emergency department with complaints of shortness of breath and chest “tightness.” She states that she “feels like she’s going to die.” Additionally, she reports that her “heart is racing, hands are shaking,” and that she has a sensation that her “fingers are tingling, and she’s “sweating through my shirt.” The patient indicates that her symptoms started when she was on her lunch break and her attention was not focused on work tasks. Cindy has a history of asthma, and while her rescue inhaler slightly reduced her shortness of breath, it did not ameliorate any of her other symptoms. She also describes intrusive worries about impending doom from wildfires that catch her off guard and make it difficult for her to “catch my breath”. Upon further questioning, she reports that she has had similar episodes of varying severity almost daily for the last few months. Each time she experiences symptoms, her rescue inhaler does little to reduce them, which leaves her feeling helpless. Several of these episodes have been quite severe, resulting in other trips to the ED, the most recent of which was “about a month ago.” At each ED visit, Cindy’s providers have determined that she is not having an asthma attack, and they have sent her home once her symptoms have abated.</w:t>
      </w:r>
    </w:p>
    <w:p w:rsidR="00000000" w:rsidDel="00000000" w:rsidP="00000000" w:rsidRDefault="00000000" w:rsidRPr="00000000" w14:paraId="0000001B">
      <w:pPr>
        <w:tabs>
          <w:tab w:val="left" w:pos="2790"/>
        </w:tabs>
        <w:spacing w:line="276" w:lineRule="auto"/>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1C">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Ms. Clayton states that her asthma has been worse lately, especially when it’s smoky outside due to nearby forest and grassland fires. She states that this has increased her concern about climate change and predicted increases in the frequency and intensity of wildfires. She shares that she feels anxious and worried throughout most days and has stopped doing many activities she enjoys out of fear and worry. When she starts feeling her chest tightening and notices difficulty breathing, she uses her rescue inhaler, and she has been running out more often as a result. She states that when she’s at home, she is often on social media and reading about global and social events, as well as wildfires and other impacts of climate change in the Mountain West. Ms. Clayton shares that this can make her feel hopeless about managing her asthma, “trapped,” and concerned for her children’s future. She reports poor sleep, in part because she feels “wired and on edge” much of the time. Overall, she feels like she has been worrying more about work, family, finances, her health, and global events, including climate change.</w:t>
      </w:r>
    </w:p>
    <w:p w:rsidR="00000000" w:rsidDel="00000000" w:rsidP="00000000" w:rsidRDefault="00000000" w:rsidRPr="00000000" w14:paraId="0000001D">
      <w:pPr>
        <w:pStyle w:val="Heading1"/>
        <w:tabs>
          <w:tab w:val="left" w:pos="2790"/>
        </w:tabs>
        <w:spacing w:after="0" w:before="240" w:line="276" w:lineRule="auto"/>
        <w:rPr>
          <w:rFonts w:ascii="Raleway" w:cs="Raleway" w:eastAsia="Raleway" w:hAnsi="Raleway"/>
          <w:b w:val="1"/>
          <w:color w:val="333333"/>
          <w:sz w:val="22"/>
          <w:szCs w:val="22"/>
        </w:rPr>
      </w:pPr>
      <w:bookmarkStart w:colFirst="0" w:colLast="0" w:name="_gjdgxs" w:id="0"/>
      <w:bookmarkEnd w:id="0"/>
      <w:r w:rsidDel="00000000" w:rsidR="00000000" w:rsidRPr="00000000">
        <w:rPr>
          <w:rFonts w:ascii="Raleway" w:cs="Raleway" w:eastAsia="Raleway" w:hAnsi="Raleway"/>
          <w:b w:val="1"/>
          <w:color w:val="333333"/>
          <w:sz w:val="22"/>
          <w:szCs w:val="22"/>
          <w:rtl w:val="0"/>
        </w:rPr>
        <w:t xml:space="preserve">Review of Systems </w:t>
      </w:r>
    </w:p>
    <w:p w:rsidR="00000000" w:rsidDel="00000000" w:rsidP="00000000" w:rsidRDefault="00000000" w:rsidRPr="00000000" w14:paraId="0000001E">
      <w:pPr>
        <w:tabs>
          <w:tab w:val="left" w:pos="2790"/>
        </w:tabs>
        <w:spacing w:line="276" w:lineRule="auto"/>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1F">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Ms. Clayton presents as diaphoretic, tachycardic, and trembling. She endorses chills, tachypnea, chest tightness, stomach pain, nausea, weakness, dizziness, paresthesia of the upper extremities, anxiety, and insomnia. Her general review of symptoms is otherwise negative. </w:t>
      </w:r>
    </w:p>
    <w:p w:rsidR="00000000" w:rsidDel="00000000" w:rsidP="00000000" w:rsidRDefault="00000000" w:rsidRPr="00000000" w14:paraId="00000020">
      <w:pPr>
        <w:tabs>
          <w:tab w:val="left" w:pos="2790"/>
        </w:tabs>
        <w:spacing w:line="276" w:lineRule="auto"/>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21">
      <w:pPr>
        <w:pStyle w:val="Heading1"/>
        <w:tabs>
          <w:tab w:val="left" w:pos="2790"/>
        </w:tabs>
        <w:spacing w:after="0" w:before="240" w:line="276" w:lineRule="auto"/>
        <w:rPr>
          <w:rFonts w:ascii="Raleway" w:cs="Raleway" w:eastAsia="Raleway" w:hAnsi="Raleway"/>
          <w:b w:val="1"/>
          <w:color w:val="333333"/>
          <w:sz w:val="22"/>
          <w:szCs w:val="22"/>
        </w:rPr>
      </w:pPr>
      <w:bookmarkStart w:colFirst="0" w:colLast="0" w:name="_30j0zll" w:id="1"/>
      <w:bookmarkEnd w:id="1"/>
      <w:r w:rsidDel="00000000" w:rsidR="00000000" w:rsidRPr="00000000">
        <w:rPr>
          <w:rFonts w:ascii="Raleway" w:cs="Raleway" w:eastAsia="Raleway" w:hAnsi="Raleway"/>
          <w:b w:val="1"/>
          <w:color w:val="333333"/>
          <w:sz w:val="22"/>
          <w:szCs w:val="22"/>
          <w:rtl w:val="0"/>
        </w:rPr>
        <w:t xml:space="preserve">Psychiatric Review of Systems</w:t>
      </w:r>
    </w:p>
    <w:p w:rsidR="00000000" w:rsidDel="00000000" w:rsidP="00000000" w:rsidRDefault="00000000" w:rsidRPr="00000000" w14:paraId="00000022">
      <w:pPr>
        <w:tabs>
          <w:tab w:val="left" w:pos="2790"/>
        </w:tabs>
        <w:spacing w:line="276" w:lineRule="auto"/>
        <w:rPr>
          <w:rFonts w:ascii="Raleway" w:cs="Raleway" w:eastAsia="Raleway" w:hAnsi="Raleway"/>
          <w:b w:val="1"/>
          <w:color w:val="000000"/>
          <w:sz w:val="22"/>
          <w:szCs w:val="22"/>
        </w:rPr>
      </w:pPr>
      <w:r w:rsidDel="00000000" w:rsidR="00000000" w:rsidRPr="00000000">
        <w:rPr>
          <w:rtl w:val="0"/>
        </w:rPr>
      </w:r>
    </w:p>
    <w:p w:rsidR="00000000" w:rsidDel="00000000" w:rsidP="00000000" w:rsidRDefault="00000000" w:rsidRPr="00000000" w14:paraId="00000023">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Ms. Clayton denies periods of decreased need for sleep, excessive goal-directed activity, racing thoughts, auditory or visual hallucinations, or delusions. She endorses hopelessness, difficulty falling and staying asleep, and low energy. She denies anhedonia, loss of appetite, and lack of concentration. She denies impulsivity or agitation. Ms. Clayton endorses difficulty controlling her thoughts, restlessness, and muscle tension. When asked, she confirms symptoms of panic attacks (SOB, chest pain, sweating, numbness in fingers, tachycardia). She denies compulsions or phobias. She endorses a history of adverse childhood events and occasional nightmares. She denies suicidal ideation or a plan, and she confirms that she would ask for help if she were to start having thoughts about hurting herself. </w:t>
      </w:r>
    </w:p>
    <w:p w:rsidR="00000000" w:rsidDel="00000000" w:rsidP="00000000" w:rsidRDefault="00000000" w:rsidRPr="00000000" w14:paraId="00000024">
      <w:pPr>
        <w:tabs>
          <w:tab w:val="left" w:pos="2790"/>
        </w:tabs>
        <w:spacing w:line="276" w:lineRule="auto"/>
        <w:rPr>
          <w:rFonts w:ascii="Raleway" w:cs="Raleway" w:eastAsia="Raleway" w:hAnsi="Raleway"/>
          <w:color w:val="000000"/>
          <w:sz w:val="22"/>
          <w:szCs w:val="22"/>
        </w:rPr>
      </w:pPr>
      <w:r w:rsidDel="00000000" w:rsidR="00000000" w:rsidRPr="00000000">
        <w:rPr>
          <w:rFonts w:ascii="Raleway" w:cs="Raleway" w:eastAsia="Raleway" w:hAnsi="Raleway"/>
          <w:color w:val="333333"/>
          <w:sz w:val="22"/>
          <w:szCs w:val="22"/>
          <w:rtl w:val="0"/>
        </w:rPr>
        <w:t xml:space="preserve"> </w:t>
      </w:r>
      <w:r w:rsidDel="00000000" w:rsidR="00000000" w:rsidRPr="00000000">
        <w:rPr>
          <w:rtl w:val="0"/>
        </w:rPr>
      </w:r>
    </w:p>
    <w:p w:rsidR="00000000" w:rsidDel="00000000" w:rsidP="00000000" w:rsidRDefault="00000000" w:rsidRPr="00000000" w14:paraId="00000025">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She denies any history of psychiatric hospitalizations, but notes that she was seen briefly by a psychiatrist when she was in her early 20’s. He diagnosed her with PTSD, but she did not take any medications and did not follow up after a few appointments. She also notes that at the time, she was “drinking too much” and occasionally using cocaine. She has been “clean and sober” for the past 6 years. </w:t>
      </w:r>
    </w:p>
    <w:p w:rsidR="00000000" w:rsidDel="00000000" w:rsidP="00000000" w:rsidRDefault="00000000" w:rsidRPr="00000000" w14:paraId="00000026">
      <w:pPr>
        <w:pStyle w:val="Heading1"/>
        <w:tabs>
          <w:tab w:val="left" w:pos="2790"/>
        </w:tabs>
        <w:spacing w:after="0" w:before="240" w:line="276" w:lineRule="auto"/>
        <w:rPr>
          <w:rFonts w:ascii="Raleway" w:cs="Raleway" w:eastAsia="Raleway" w:hAnsi="Raleway"/>
          <w:b w:val="1"/>
          <w:color w:val="333333"/>
          <w:sz w:val="22"/>
          <w:szCs w:val="22"/>
        </w:rPr>
      </w:pPr>
      <w:r w:rsidDel="00000000" w:rsidR="00000000" w:rsidRPr="00000000">
        <w:rPr>
          <w:rFonts w:ascii="Raleway" w:cs="Raleway" w:eastAsia="Raleway" w:hAnsi="Raleway"/>
          <w:b w:val="1"/>
          <w:color w:val="333333"/>
          <w:sz w:val="22"/>
          <w:szCs w:val="22"/>
          <w:rtl w:val="0"/>
        </w:rPr>
        <w:t xml:space="preserve">Medical History</w:t>
      </w:r>
    </w:p>
    <w:p w:rsidR="00000000" w:rsidDel="00000000" w:rsidP="00000000" w:rsidRDefault="00000000" w:rsidRPr="00000000" w14:paraId="00000027">
      <w:pPr>
        <w:tabs>
          <w:tab w:val="left" w:pos="2790"/>
        </w:tabs>
        <w:spacing w:line="276" w:lineRule="auto"/>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28">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Hypothyroidism managed with Synthroid</w:t>
      </w:r>
    </w:p>
    <w:p w:rsidR="00000000" w:rsidDel="00000000" w:rsidP="00000000" w:rsidRDefault="00000000" w:rsidRPr="00000000" w14:paraId="00000029">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Asthma managed with a short-acting beta agonist</w:t>
      </w:r>
    </w:p>
    <w:p w:rsidR="00000000" w:rsidDel="00000000" w:rsidP="00000000" w:rsidRDefault="00000000" w:rsidRPr="00000000" w14:paraId="0000002A">
      <w:pPr>
        <w:tabs>
          <w:tab w:val="left" w:pos="2790"/>
        </w:tabs>
        <w:spacing w:line="276" w:lineRule="auto"/>
        <w:rPr>
          <w:rFonts w:ascii="Raleway" w:cs="Raleway" w:eastAsia="Raleway" w:hAnsi="Raleway"/>
          <w:color w:val="333333"/>
          <w:sz w:val="22"/>
          <w:szCs w:val="22"/>
        </w:rPr>
      </w:pPr>
      <w:bookmarkStart w:colFirst="0" w:colLast="0" w:name="_1fob9te" w:id="2"/>
      <w:bookmarkEnd w:id="2"/>
      <w:r w:rsidDel="00000000" w:rsidR="00000000" w:rsidRPr="00000000">
        <w:rPr>
          <w:rFonts w:ascii="Raleway" w:cs="Raleway" w:eastAsia="Raleway" w:hAnsi="Raleway"/>
          <w:color w:val="333333"/>
          <w:sz w:val="22"/>
          <w:szCs w:val="22"/>
          <w:rtl w:val="0"/>
        </w:rPr>
        <w:t xml:space="preserve">Post-traumatic stress disorder (PTSD)</w:t>
      </w:r>
    </w:p>
    <w:p w:rsidR="00000000" w:rsidDel="00000000" w:rsidP="00000000" w:rsidRDefault="00000000" w:rsidRPr="00000000" w14:paraId="0000002B">
      <w:pPr>
        <w:tabs>
          <w:tab w:val="left" w:pos="2790"/>
        </w:tabs>
        <w:spacing w:line="276" w:lineRule="auto"/>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2C">
      <w:pPr>
        <w:pStyle w:val="Heading1"/>
        <w:tabs>
          <w:tab w:val="left" w:pos="2790"/>
        </w:tabs>
        <w:spacing w:after="0" w:before="240" w:line="276" w:lineRule="auto"/>
        <w:rPr>
          <w:rFonts w:ascii="Raleway" w:cs="Raleway" w:eastAsia="Raleway" w:hAnsi="Raleway"/>
          <w:b w:val="1"/>
          <w:color w:val="333333"/>
          <w:sz w:val="22"/>
          <w:szCs w:val="22"/>
        </w:rPr>
      </w:pPr>
      <w:r w:rsidDel="00000000" w:rsidR="00000000" w:rsidRPr="00000000">
        <w:rPr>
          <w:rFonts w:ascii="Raleway" w:cs="Raleway" w:eastAsia="Raleway" w:hAnsi="Raleway"/>
          <w:b w:val="1"/>
          <w:color w:val="333333"/>
          <w:sz w:val="22"/>
          <w:szCs w:val="22"/>
          <w:rtl w:val="0"/>
        </w:rPr>
        <w:t xml:space="preserve">Social and Environmental History</w:t>
      </w:r>
    </w:p>
    <w:p w:rsidR="00000000" w:rsidDel="00000000" w:rsidP="00000000" w:rsidRDefault="00000000" w:rsidRPr="00000000" w14:paraId="0000002D">
      <w:pPr>
        <w:tabs>
          <w:tab w:val="left" w:pos="2790"/>
        </w:tabs>
        <w:spacing w:line="276" w:lineRule="auto"/>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2E">
      <w:pPr>
        <w:tabs>
          <w:tab w:val="left" w:pos="2790"/>
        </w:tabs>
        <w:spacing w:line="276" w:lineRule="auto"/>
        <w:rPr>
          <w:rFonts w:ascii="Raleway" w:cs="Raleway" w:eastAsia="Raleway" w:hAnsi="Raleway"/>
          <w:i w:val="1"/>
          <w:color w:val="333333"/>
          <w:sz w:val="22"/>
          <w:szCs w:val="22"/>
        </w:rPr>
      </w:pPr>
      <w:r w:rsidDel="00000000" w:rsidR="00000000" w:rsidRPr="00000000">
        <w:rPr>
          <w:rFonts w:ascii="Raleway" w:cs="Raleway" w:eastAsia="Raleway" w:hAnsi="Raleway"/>
          <w:color w:val="333333"/>
          <w:sz w:val="22"/>
          <w:szCs w:val="22"/>
          <w:rtl w:val="0"/>
        </w:rPr>
        <w:t xml:space="preserve">Ms. Clayton grew up in Big Timber, Montana with 3 siblings. She reports a difficult upbringing due to food insecurity and physical abuse, both of which contributed to her PTSD. She started smoking cigarettes at age 14 and continued to smoke up to 1 PPD until she was 30. She now smokes “just every now and then,” mostly when she’s “juggling a lot</w:t>
      </w:r>
      <w:r w:rsidDel="00000000" w:rsidR="00000000" w:rsidRPr="00000000">
        <w:rPr>
          <w:rFonts w:ascii="Raleway" w:cs="Raleway" w:eastAsia="Raleway" w:hAnsi="Raleway"/>
          <w:i w:val="1"/>
          <w:color w:val="333333"/>
          <w:sz w:val="22"/>
          <w:szCs w:val="22"/>
          <w:rtl w:val="0"/>
        </w:rPr>
        <w:t xml:space="preserve">.” </w:t>
      </w:r>
      <w:r w:rsidDel="00000000" w:rsidR="00000000" w:rsidRPr="00000000">
        <w:rPr>
          <w:rFonts w:ascii="Raleway" w:cs="Raleway" w:eastAsia="Raleway" w:hAnsi="Raleway"/>
          <w:color w:val="333333"/>
          <w:sz w:val="22"/>
          <w:szCs w:val="22"/>
          <w:rtl w:val="0"/>
        </w:rPr>
        <w:t xml:space="preserve">Ms. Clayton does shift work at a local grocery store where she has been employed off-and-on since she was 17. She was recently promoted to a managerial position, which was “exciting but stressful.” Her position does not come with health benefits, but she was eligible for Medicaid expansion in Montana. She and her two children, ages 12 and 14, currently share a house with her mother and older sister due to limited affordable housing options in her community. Ms. Clayton states that she has been learning how to crochet from her mother, and this has helped her to “feel less stressed.” She grew up hunting and fishing with her father and grandfather, but she has been reluctant to engage in these activities recently due to fear of being trapped by a wildfire or triggering an asthma attack.  </w:t>
      </w:r>
      <w:r w:rsidDel="00000000" w:rsidR="00000000" w:rsidRPr="00000000">
        <w:rPr>
          <w:rFonts w:ascii="Raleway" w:cs="Raleway" w:eastAsia="Raleway" w:hAnsi="Raleway"/>
          <w:i w:val="1"/>
          <w:color w:val="333333"/>
          <w:sz w:val="22"/>
          <w:szCs w:val="22"/>
          <w:rtl w:val="0"/>
        </w:rPr>
        <w:t xml:space="preserve">[Facilitator prompt discussion about strengths, coping strategies for managing distress and impact when these prior coping tools are not available.]</w:t>
      </w:r>
    </w:p>
    <w:p w:rsidR="00000000" w:rsidDel="00000000" w:rsidP="00000000" w:rsidRDefault="00000000" w:rsidRPr="00000000" w14:paraId="0000002F">
      <w:pPr>
        <w:pStyle w:val="Heading1"/>
        <w:tabs>
          <w:tab w:val="left" w:pos="2790"/>
        </w:tabs>
        <w:spacing w:after="0" w:before="240" w:line="276" w:lineRule="auto"/>
        <w:rPr>
          <w:rFonts w:ascii="Raleway" w:cs="Raleway" w:eastAsia="Raleway" w:hAnsi="Raleway"/>
          <w:b w:val="1"/>
          <w:color w:val="333333"/>
          <w:sz w:val="22"/>
          <w:szCs w:val="22"/>
        </w:rPr>
      </w:pPr>
      <w:bookmarkStart w:colFirst="0" w:colLast="0" w:name="_3znysh7" w:id="3"/>
      <w:bookmarkEnd w:id="3"/>
      <w:r w:rsidDel="00000000" w:rsidR="00000000" w:rsidRPr="00000000">
        <w:rPr>
          <w:rFonts w:ascii="Raleway" w:cs="Raleway" w:eastAsia="Raleway" w:hAnsi="Raleway"/>
          <w:b w:val="1"/>
          <w:color w:val="333333"/>
          <w:sz w:val="22"/>
          <w:szCs w:val="22"/>
          <w:rtl w:val="0"/>
        </w:rPr>
        <w:t xml:space="preserve">Family History</w:t>
      </w:r>
    </w:p>
    <w:p w:rsidR="00000000" w:rsidDel="00000000" w:rsidP="00000000" w:rsidRDefault="00000000" w:rsidRPr="00000000" w14:paraId="00000030">
      <w:pPr>
        <w:tabs>
          <w:tab w:val="left" w:pos="2790"/>
        </w:tabs>
        <w:spacing w:line="276" w:lineRule="auto"/>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31">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Ms. Clayton’s sister has had severe asthma since childhood. Her father suffered from major depressive disorder (MDD) and alcohol use disorder and died by suicide when he was in his early 60s. Her mother has type II diabetes and hypothyroidism. There is a history of substance use disorder on both sides of her family.</w:t>
      </w:r>
    </w:p>
    <w:p w:rsidR="00000000" w:rsidDel="00000000" w:rsidP="00000000" w:rsidRDefault="00000000" w:rsidRPr="00000000" w14:paraId="00000032">
      <w:pPr>
        <w:pStyle w:val="Heading1"/>
        <w:tabs>
          <w:tab w:val="left" w:pos="2790"/>
        </w:tabs>
        <w:spacing w:after="0" w:before="240" w:line="276" w:lineRule="auto"/>
        <w:rPr>
          <w:rFonts w:ascii="Raleway" w:cs="Raleway" w:eastAsia="Raleway" w:hAnsi="Raleway"/>
          <w:color w:val="333333"/>
          <w:sz w:val="22"/>
          <w:szCs w:val="22"/>
        </w:rPr>
      </w:pPr>
      <w:bookmarkStart w:colFirst="0" w:colLast="0" w:name="_2et92p0" w:id="4"/>
      <w:bookmarkEnd w:id="4"/>
      <w:r w:rsidDel="00000000" w:rsidR="00000000" w:rsidRPr="00000000">
        <w:rPr>
          <w:rFonts w:ascii="Raleway" w:cs="Raleway" w:eastAsia="Raleway" w:hAnsi="Raleway"/>
          <w:b w:val="1"/>
          <w:color w:val="333333"/>
          <w:sz w:val="22"/>
          <w:szCs w:val="22"/>
          <w:rtl w:val="0"/>
        </w:rPr>
        <w:t xml:space="preserve">Physical Exam</w:t>
      </w:r>
      <w:r w:rsidDel="00000000" w:rsidR="00000000" w:rsidRPr="00000000">
        <w:rPr>
          <w:rtl w:val="0"/>
        </w:rPr>
      </w:r>
    </w:p>
    <w:p w:rsidR="00000000" w:rsidDel="00000000" w:rsidP="00000000" w:rsidRDefault="00000000" w:rsidRPr="00000000" w14:paraId="00000033">
      <w:pPr>
        <w:tabs>
          <w:tab w:val="left" w:pos="2790"/>
        </w:tabs>
        <w:spacing w:line="276" w:lineRule="auto"/>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34">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u w:val="single"/>
          <w:rtl w:val="0"/>
        </w:rPr>
        <w:t xml:space="preserve">Temp:</w:t>
      </w:r>
      <w:r w:rsidDel="00000000" w:rsidR="00000000" w:rsidRPr="00000000">
        <w:rPr>
          <w:rFonts w:ascii="Raleway" w:cs="Raleway" w:eastAsia="Raleway" w:hAnsi="Raleway"/>
          <w:color w:val="333333"/>
          <w:sz w:val="22"/>
          <w:szCs w:val="22"/>
          <w:rtl w:val="0"/>
        </w:rPr>
        <w:t xml:space="preserve">37C </w:t>
      </w:r>
      <w:r w:rsidDel="00000000" w:rsidR="00000000" w:rsidRPr="00000000">
        <w:rPr>
          <w:rFonts w:ascii="Raleway" w:cs="Raleway" w:eastAsia="Raleway" w:hAnsi="Raleway"/>
          <w:color w:val="333333"/>
          <w:sz w:val="22"/>
          <w:szCs w:val="22"/>
          <w:u w:val="single"/>
          <w:rtl w:val="0"/>
        </w:rPr>
        <w:t xml:space="preserve">BP:</w:t>
      </w:r>
      <w:r w:rsidDel="00000000" w:rsidR="00000000" w:rsidRPr="00000000">
        <w:rPr>
          <w:rFonts w:ascii="Raleway" w:cs="Raleway" w:eastAsia="Raleway" w:hAnsi="Raleway"/>
          <w:color w:val="333333"/>
          <w:sz w:val="22"/>
          <w:szCs w:val="22"/>
          <w:rtl w:val="0"/>
        </w:rPr>
        <w:t xml:space="preserve"> 135/90 </w:t>
      </w:r>
      <w:r w:rsidDel="00000000" w:rsidR="00000000" w:rsidRPr="00000000">
        <w:rPr>
          <w:rFonts w:ascii="Raleway" w:cs="Raleway" w:eastAsia="Raleway" w:hAnsi="Raleway"/>
          <w:color w:val="333333"/>
          <w:sz w:val="22"/>
          <w:szCs w:val="22"/>
          <w:u w:val="single"/>
          <w:rtl w:val="0"/>
        </w:rPr>
        <w:t xml:space="preserve">Pulse:</w:t>
      </w:r>
      <w:r w:rsidDel="00000000" w:rsidR="00000000" w:rsidRPr="00000000">
        <w:rPr>
          <w:rFonts w:ascii="Raleway" w:cs="Raleway" w:eastAsia="Raleway" w:hAnsi="Raleway"/>
          <w:color w:val="333333"/>
          <w:sz w:val="22"/>
          <w:szCs w:val="22"/>
          <w:rtl w:val="0"/>
        </w:rPr>
        <w:t xml:space="preserve"> 95bpm </w:t>
      </w:r>
      <w:r w:rsidDel="00000000" w:rsidR="00000000" w:rsidRPr="00000000">
        <w:rPr>
          <w:rFonts w:ascii="Raleway" w:cs="Raleway" w:eastAsia="Raleway" w:hAnsi="Raleway"/>
          <w:color w:val="333333"/>
          <w:sz w:val="22"/>
          <w:szCs w:val="22"/>
          <w:u w:val="single"/>
          <w:rtl w:val="0"/>
        </w:rPr>
        <w:t xml:space="preserve">Pulse ox:</w:t>
      </w:r>
      <w:r w:rsidDel="00000000" w:rsidR="00000000" w:rsidRPr="00000000">
        <w:rPr>
          <w:rFonts w:ascii="Raleway" w:cs="Raleway" w:eastAsia="Raleway" w:hAnsi="Raleway"/>
          <w:color w:val="333333"/>
          <w:sz w:val="22"/>
          <w:szCs w:val="22"/>
          <w:rtl w:val="0"/>
        </w:rPr>
        <w:t xml:space="preserve"> 96% on RA</w:t>
      </w:r>
    </w:p>
    <w:p w:rsidR="00000000" w:rsidDel="00000000" w:rsidP="00000000" w:rsidRDefault="00000000" w:rsidRPr="00000000" w14:paraId="00000035">
      <w:pPr>
        <w:tabs>
          <w:tab w:val="left" w:pos="2790"/>
        </w:tabs>
        <w:spacing w:line="276" w:lineRule="auto"/>
        <w:rPr>
          <w:rFonts w:ascii="Raleway" w:cs="Raleway" w:eastAsia="Raleway" w:hAnsi="Raleway"/>
          <w:color w:val="333333"/>
          <w:sz w:val="22"/>
          <w:szCs w:val="22"/>
          <w:u w:val="single"/>
        </w:rPr>
      </w:pPr>
      <w:r w:rsidDel="00000000" w:rsidR="00000000" w:rsidRPr="00000000">
        <w:rPr>
          <w:rtl w:val="0"/>
        </w:rPr>
      </w:r>
    </w:p>
    <w:p w:rsidR="00000000" w:rsidDel="00000000" w:rsidP="00000000" w:rsidRDefault="00000000" w:rsidRPr="00000000" w14:paraId="00000036">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u w:val="single"/>
          <w:rtl w:val="0"/>
        </w:rPr>
        <w:t xml:space="preserve">General:</w:t>
      </w:r>
      <w:r w:rsidDel="00000000" w:rsidR="00000000" w:rsidRPr="00000000">
        <w:rPr>
          <w:rFonts w:ascii="Raleway" w:cs="Raleway" w:eastAsia="Raleway" w:hAnsi="Raleway"/>
          <w:color w:val="333333"/>
          <w:sz w:val="22"/>
          <w:szCs w:val="22"/>
          <w:rtl w:val="0"/>
        </w:rPr>
        <w:t xml:space="preserve"> Alert and oriented. Well appearing, slightly overweight female taking rapid, shallow breaths and appearing mildly diaphoretic.</w:t>
      </w:r>
    </w:p>
    <w:p w:rsidR="00000000" w:rsidDel="00000000" w:rsidP="00000000" w:rsidRDefault="00000000" w:rsidRPr="00000000" w14:paraId="00000037">
      <w:pPr>
        <w:tabs>
          <w:tab w:val="left" w:pos="2790"/>
        </w:tabs>
        <w:spacing w:line="276" w:lineRule="auto"/>
        <w:rPr>
          <w:rFonts w:ascii="Raleway" w:cs="Raleway" w:eastAsia="Raleway" w:hAnsi="Raleway"/>
          <w:color w:val="333333"/>
          <w:sz w:val="22"/>
          <w:szCs w:val="22"/>
          <w:u w:val="single"/>
        </w:rPr>
      </w:pPr>
      <w:r w:rsidDel="00000000" w:rsidR="00000000" w:rsidRPr="00000000">
        <w:rPr>
          <w:rtl w:val="0"/>
        </w:rPr>
      </w:r>
    </w:p>
    <w:p w:rsidR="00000000" w:rsidDel="00000000" w:rsidP="00000000" w:rsidRDefault="00000000" w:rsidRPr="00000000" w14:paraId="00000038">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u w:val="single"/>
          <w:rtl w:val="0"/>
        </w:rPr>
        <w:t xml:space="preserve">Head &amp; Neck exam:</w:t>
      </w:r>
      <w:r w:rsidDel="00000000" w:rsidR="00000000" w:rsidRPr="00000000">
        <w:rPr>
          <w:rFonts w:ascii="Raleway" w:cs="Raleway" w:eastAsia="Raleway" w:hAnsi="Raleway"/>
          <w:color w:val="333333"/>
          <w:sz w:val="22"/>
          <w:szCs w:val="22"/>
          <w:rtl w:val="0"/>
        </w:rPr>
        <w:t xml:space="preserve"> Normocephalic. Conjunctivae are pink. No jugular venous distension or lymphadenopathy.</w:t>
      </w:r>
    </w:p>
    <w:p w:rsidR="00000000" w:rsidDel="00000000" w:rsidP="00000000" w:rsidRDefault="00000000" w:rsidRPr="00000000" w14:paraId="00000039">
      <w:pPr>
        <w:tabs>
          <w:tab w:val="left" w:pos="2790"/>
        </w:tabs>
        <w:spacing w:line="276" w:lineRule="auto"/>
        <w:rPr>
          <w:rFonts w:ascii="Raleway" w:cs="Raleway" w:eastAsia="Raleway" w:hAnsi="Raleway"/>
          <w:color w:val="333333"/>
          <w:sz w:val="22"/>
          <w:szCs w:val="22"/>
          <w:u w:val="single"/>
        </w:rPr>
      </w:pPr>
      <w:r w:rsidDel="00000000" w:rsidR="00000000" w:rsidRPr="00000000">
        <w:rPr>
          <w:rtl w:val="0"/>
        </w:rPr>
      </w:r>
    </w:p>
    <w:p w:rsidR="00000000" w:rsidDel="00000000" w:rsidP="00000000" w:rsidRDefault="00000000" w:rsidRPr="00000000" w14:paraId="0000003A">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u w:val="single"/>
          <w:rtl w:val="0"/>
        </w:rPr>
        <w:t xml:space="preserve">Pulmonary</w:t>
      </w:r>
      <w:r w:rsidDel="00000000" w:rsidR="00000000" w:rsidRPr="00000000">
        <w:rPr>
          <w:rFonts w:ascii="Raleway" w:cs="Raleway" w:eastAsia="Raleway" w:hAnsi="Raleway"/>
          <w:color w:val="333333"/>
          <w:sz w:val="22"/>
          <w:szCs w:val="22"/>
          <w:rtl w:val="0"/>
        </w:rPr>
        <w:t xml:space="preserve">: Tachypneic. Faint inspiratory and expiratory wheezing auscultated bilaterally. Use of accessory muscles. </w:t>
      </w:r>
    </w:p>
    <w:p w:rsidR="00000000" w:rsidDel="00000000" w:rsidP="00000000" w:rsidRDefault="00000000" w:rsidRPr="00000000" w14:paraId="0000003B">
      <w:pPr>
        <w:tabs>
          <w:tab w:val="left" w:pos="2790"/>
        </w:tabs>
        <w:spacing w:line="276" w:lineRule="auto"/>
        <w:rPr>
          <w:rFonts w:ascii="Raleway" w:cs="Raleway" w:eastAsia="Raleway" w:hAnsi="Raleway"/>
          <w:color w:val="333333"/>
          <w:sz w:val="22"/>
          <w:szCs w:val="22"/>
          <w:u w:val="single"/>
        </w:rPr>
      </w:pPr>
      <w:r w:rsidDel="00000000" w:rsidR="00000000" w:rsidRPr="00000000">
        <w:rPr>
          <w:rtl w:val="0"/>
        </w:rPr>
      </w:r>
    </w:p>
    <w:p w:rsidR="00000000" w:rsidDel="00000000" w:rsidP="00000000" w:rsidRDefault="00000000" w:rsidRPr="00000000" w14:paraId="0000003C">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u w:val="single"/>
          <w:rtl w:val="0"/>
        </w:rPr>
        <w:t xml:space="preserve">Cardiology</w:t>
      </w:r>
      <w:r w:rsidDel="00000000" w:rsidR="00000000" w:rsidRPr="00000000">
        <w:rPr>
          <w:rFonts w:ascii="Raleway" w:cs="Raleway" w:eastAsia="Raleway" w:hAnsi="Raleway"/>
          <w:color w:val="333333"/>
          <w:sz w:val="22"/>
          <w:szCs w:val="22"/>
          <w:rtl w:val="0"/>
        </w:rPr>
        <w:t xml:space="preserve">: Tachycardia, regular rhythm. Normal S1, S2. No murmurs, rubs, or gallops. </w:t>
      </w:r>
    </w:p>
    <w:p w:rsidR="00000000" w:rsidDel="00000000" w:rsidP="00000000" w:rsidRDefault="00000000" w:rsidRPr="00000000" w14:paraId="0000003D">
      <w:pPr>
        <w:tabs>
          <w:tab w:val="left" w:pos="2790"/>
        </w:tabs>
        <w:spacing w:line="276" w:lineRule="auto"/>
        <w:rPr>
          <w:rFonts w:ascii="Raleway" w:cs="Raleway" w:eastAsia="Raleway" w:hAnsi="Raleway"/>
          <w:color w:val="333333"/>
          <w:sz w:val="22"/>
          <w:szCs w:val="22"/>
          <w:u w:val="single"/>
        </w:rPr>
      </w:pPr>
      <w:r w:rsidDel="00000000" w:rsidR="00000000" w:rsidRPr="00000000">
        <w:rPr>
          <w:rtl w:val="0"/>
        </w:rPr>
      </w:r>
    </w:p>
    <w:p w:rsidR="00000000" w:rsidDel="00000000" w:rsidP="00000000" w:rsidRDefault="00000000" w:rsidRPr="00000000" w14:paraId="0000003E">
      <w:pPr>
        <w:tabs>
          <w:tab w:val="left" w:pos="2790"/>
        </w:tabs>
        <w:spacing w:line="276" w:lineRule="auto"/>
        <w:rPr>
          <w:rFonts w:ascii="Raleway" w:cs="Raleway" w:eastAsia="Raleway" w:hAnsi="Raleway"/>
          <w:color w:val="333333"/>
          <w:sz w:val="22"/>
          <w:szCs w:val="22"/>
          <w:u w:val="single"/>
        </w:rPr>
      </w:pPr>
      <w:r w:rsidDel="00000000" w:rsidR="00000000" w:rsidRPr="00000000">
        <w:rPr>
          <w:rFonts w:ascii="Raleway" w:cs="Raleway" w:eastAsia="Raleway" w:hAnsi="Raleway"/>
          <w:color w:val="333333"/>
          <w:sz w:val="22"/>
          <w:szCs w:val="22"/>
          <w:u w:val="single"/>
          <w:rtl w:val="0"/>
        </w:rPr>
        <w:t xml:space="preserve">Abdomen</w:t>
      </w:r>
      <w:r w:rsidDel="00000000" w:rsidR="00000000" w:rsidRPr="00000000">
        <w:rPr>
          <w:rFonts w:ascii="Raleway" w:cs="Raleway" w:eastAsia="Raleway" w:hAnsi="Raleway"/>
          <w:color w:val="333333"/>
          <w:sz w:val="22"/>
          <w:szCs w:val="22"/>
          <w:rtl w:val="0"/>
        </w:rPr>
        <w:t xml:space="preserve">: Soft, non-tender without organomegaly.</w:t>
      </w:r>
      <w:r w:rsidDel="00000000" w:rsidR="00000000" w:rsidRPr="00000000">
        <w:rPr>
          <w:rFonts w:ascii="Raleway" w:cs="Raleway" w:eastAsia="Raleway" w:hAnsi="Raleway"/>
          <w:color w:val="333333"/>
          <w:sz w:val="22"/>
          <w:szCs w:val="22"/>
          <w:u w:val="single"/>
          <w:rtl w:val="0"/>
        </w:rPr>
        <w:t xml:space="preserve"> </w:t>
      </w:r>
    </w:p>
    <w:p w:rsidR="00000000" w:rsidDel="00000000" w:rsidP="00000000" w:rsidRDefault="00000000" w:rsidRPr="00000000" w14:paraId="0000003F">
      <w:pPr>
        <w:tabs>
          <w:tab w:val="left" w:pos="2790"/>
        </w:tabs>
        <w:spacing w:line="276" w:lineRule="auto"/>
        <w:rPr>
          <w:rFonts w:ascii="Raleway" w:cs="Raleway" w:eastAsia="Raleway" w:hAnsi="Raleway"/>
          <w:color w:val="333333"/>
          <w:sz w:val="22"/>
          <w:szCs w:val="22"/>
          <w:u w:val="single"/>
        </w:rPr>
      </w:pPr>
      <w:r w:rsidDel="00000000" w:rsidR="00000000" w:rsidRPr="00000000">
        <w:rPr>
          <w:rtl w:val="0"/>
        </w:rPr>
      </w:r>
    </w:p>
    <w:p w:rsidR="00000000" w:rsidDel="00000000" w:rsidP="00000000" w:rsidRDefault="00000000" w:rsidRPr="00000000" w14:paraId="00000040">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u w:val="single"/>
          <w:rtl w:val="0"/>
        </w:rPr>
        <w:t xml:space="preserve">Extremities:</w:t>
      </w:r>
      <w:r w:rsidDel="00000000" w:rsidR="00000000" w:rsidRPr="00000000">
        <w:rPr>
          <w:rFonts w:ascii="Raleway" w:cs="Raleway" w:eastAsia="Raleway" w:hAnsi="Raleway"/>
          <w:color w:val="333333"/>
          <w:sz w:val="22"/>
          <w:szCs w:val="22"/>
          <w:rtl w:val="0"/>
        </w:rPr>
        <w:t xml:space="preserve"> Warm, well-perfused and without edema. No cyanosis or clubbing. Pulses are full and symmetric. </w:t>
      </w:r>
    </w:p>
    <w:p w:rsidR="00000000" w:rsidDel="00000000" w:rsidP="00000000" w:rsidRDefault="00000000" w:rsidRPr="00000000" w14:paraId="00000041">
      <w:pPr>
        <w:tabs>
          <w:tab w:val="left" w:pos="2790"/>
        </w:tabs>
        <w:spacing w:line="276" w:lineRule="auto"/>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42">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u w:val="single"/>
          <w:rtl w:val="0"/>
        </w:rPr>
        <w:t xml:space="preserve">Psych</w:t>
      </w:r>
      <w:r w:rsidDel="00000000" w:rsidR="00000000" w:rsidRPr="00000000">
        <w:rPr>
          <w:rFonts w:ascii="Raleway" w:cs="Raleway" w:eastAsia="Raleway" w:hAnsi="Raleway"/>
          <w:color w:val="333333"/>
          <w:sz w:val="22"/>
          <w:szCs w:val="22"/>
          <w:rtl w:val="0"/>
        </w:rPr>
        <w:t xml:space="preserve">: Denies harm to self or others. Denies suicidal ideation. Cooperative. Appears frightened with rapid shallow breathing and trembling hands.  </w:t>
      </w:r>
    </w:p>
    <w:p w:rsidR="00000000" w:rsidDel="00000000" w:rsidP="00000000" w:rsidRDefault="00000000" w:rsidRPr="00000000" w14:paraId="00000043">
      <w:pPr>
        <w:pBdr>
          <w:bottom w:color="000000" w:space="1" w:sz="12" w:val="single"/>
        </w:pBdr>
        <w:tabs>
          <w:tab w:val="left" w:pos="2790"/>
        </w:tabs>
        <w:spacing w:line="276" w:lineRule="auto"/>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44">
      <w:pPr>
        <w:tabs>
          <w:tab w:val="left" w:pos="2790"/>
        </w:tabs>
        <w:spacing w:line="276" w:lineRule="auto"/>
        <w:rPr>
          <w:rFonts w:ascii="Raleway" w:cs="Raleway" w:eastAsia="Raleway" w:hAnsi="Raleway"/>
          <w:i w:val="1"/>
          <w:color w:val="333333"/>
          <w:sz w:val="22"/>
          <w:szCs w:val="22"/>
        </w:rPr>
      </w:pPr>
      <w:r w:rsidDel="00000000" w:rsidR="00000000" w:rsidRPr="00000000">
        <w:rPr>
          <w:rtl w:val="0"/>
        </w:rPr>
      </w:r>
    </w:p>
    <w:p w:rsidR="00000000" w:rsidDel="00000000" w:rsidP="00000000" w:rsidRDefault="00000000" w:rsidRPr="00000000" w14:paraId="00000045">
      <w:pPr>
        <w:tabs>
          <w:tab w:val="left" w:pos="2790"/>
        </w:tabs>
        <w:spacing w:line="276" w:lineRule="auto"/>
        <w:rPr>
          <w:rFonts w:ascii="Raleway" w:cs="Raleway" w:eastAsia="Raleway" w:hAnsi="Raleway"/>
          <w:b w:val="1"/>
          <w:color w:val="333333"/>
          <w:sz w:val="22"/>
          <w:szCs w:val="22"/>
        </w:rPr>
      </w:pPr>
      <w:r w:rsidDel="00000000" w:rsidR="00000000" w:rsidRPr="00000000">
        <w:rPr>
          <w:rFonts w:ascii="Raleway" w:cs="Raleway" w:eastAsia="Raleway" w:hAnsi="Raleway"/>
          <w:color w:val="333333"/>
          <w:sz w:val="22"/>
          <w:szCs w:val="22"/>
          <w:rtl w:val="0"/>
        </w:rPr>
        <w:t xml:space="preserve">You leave the patient room to discuss Ms. Clayton with your attending. Your attending asks for a differential diagnosis for “shortness of breath and chest tightness.” You then begin a discussion of the pertinent positives and negatives you should consider from the history and physical exam. Your attending then asks if the chief complaint included more than “shortness of breath and chest tightness” and if so, how that changes your differential diagnosis. </w:t>
      </w:r>
      <w:r w:rsidDel="00000000" w:rsidR="00000000" w:rsidRPr="00000000">
        <w:rPr>
          <w:rtl w:val="0"/>
        </w:rPr>
      </w:r>
    </w:p>
    <w:p w:rsidR="00000000" w:rsidDel="00000000" w:rsidP="00000000" w:rsidRDefault="00000000" w:rsidRPr="00000000" w14:paraId="00000046">
      <w:pPr>
        <w:tabs>
          <w:tab w:val="left" w:pos="2790"/>
        </w:tabs>
        <w:spacing w:line="276" w:lineRule="auto"/>
        <w:rPr>
          <w:rFonts w:ascii="Raleway" w:cs="Raleway" w:eastAsia="Raleway" w:hAnsi="Raleway"/>
          <w:b w:val="1"/>
          <w:i w:val="1"/>
          <w:color w:val="333333"/>
          <w:sz w:val="22"/>
          <w:szCs w:val="22"/>
        </w:rPr>
      </w:pPr>
      <w:r w:rsidDel="00000000" w:rsidR="00000000" w:rsidRPr="00000000">
        <w:rPr>
          <w:rtl w:val="0"/>
        </w:rPr>
      </w:r>
    </w:p>
    <w:p w:rsidR="00000000" w:rsidDel="00000000" w:rsidP="00000000" w:rsidRDefault="00000000" w:rsidRPr="00000000" w14:paraId="00000047">
      <w:pPr>
        <w:tabs>
          <w:tab w:val="left" w:pos="2790"/>
        </w:tabs>
        <w:spacing w:line="276" w:lineRule="auto"/>
        <w:rPr>
          <w:rFonts w:ascii="Raleway" w:cs="Raleway" w:eastAsia="Raleway" w:hAnsi="Raleway"/>
          <w:b w:val="1"/>
          <w:i w:val="1"/>
          <w:color w:val="333333"/>
          <w:sz w:val="22"/>
          <w:szCs w:val="22"/>
        </w:rPr>
      </w:pPr>
      <w:r w:rsidDel="00000000" w:rsidR="00000000" w:rsidRPr="00000000">
        <w:rPr>
          <w:rFonts w:ascii="Raleway" w:cs="Raleway" w:eastAsia="Raleway" w:hAnsi="Raleway"/>
          <w:color w:val="333333"/>
          <w:sz w:val="22"/>
          <w:szCs w:val="22"/>
          <w:rtl w:val="0"/>
        </w:rPr>
        <w:t xml:space="preserve">Based on your discussion of the differential diagnosis and various elements of the patient’s history and exam, what is your most likely diagnosis? What, if any, kinds of laboratory workups would you consider ordering for this patient? If Ms. Clayton has been to the emergency department for tachypnea 3-4 times in the last year, would you consider ordering a full cardiac workup? If not, how would you work up this patient and what is your reasoning? Given that her symptoms didn’t respond to her rescue inhaler, what, if anything, should be done to rule out an asthma attack? </w:t>
      </w:r>
      <w:r w:rsidDel="00000000" w:rsidR="00000000" w:rsidRPr="00000000">
        <w:rPr>
          <w:rtl w:val="0"/>
        </w:rPr>
      </w:r>
    </w:p>
    <w:p w:rsidR="00000000" w:rsidDel="00000000" w:rsidP="00000000" w:rsidRDefault="00000000" w:rsidRPr="00000000" w14:paraId="00000048">
      <w:pPr>
        <w:tabs>
          <w:tab w:val="left" w:pos="2790"/>
        </w:tabs>
        <w:spacing w:line="276" w:lineRule="auto"/>
        <w:rPr>
          <w:rFonts w:ascii="Raleway" w:cs="Raleway" w:eastAsia="Raleway" w:hAnsi="Raleway"/>
          <w:b w:val="1"/>
          <w:i w:val="1"/>
          <w:color w:val="333333"/>
          <w:sz w:val="22"/>
          <w:szCs w:val="22"/>
        </w:rPr>
      </w:pPr>
      <w:r w:rsidDel="00000000" w:rsidR="00000000" w:rsidRPr="00000000">
        <w:rPr>
          <w:rtl w:val="0"/>
        </w:rPr>
      </w:r>
    </w:p>
    <w:p w:rsidR="00000000" w:rsidDel="00000000" w:rsidP="00000000" w:rsidRDefault="00000000" w:rsidRPr="00000000" w14:paraId="00000049">
      <w:pPr>
        <w:tabs>
          <w:tab w:val="left" w:pos="2790"/>
        </w:tabs>
        <w:spacing w:line="276" w:lineRule="auto"/>
        <w:rPr>
          <w:rFonts w:ascii="Raleway" w:cs="Raleway" w:eastAsia="Raleway" w:hAnsi="Raleway"/>
          <w:b w:val="1"/>
          <w:i w:val="1"/>
          <w:color w:val="333333"/>
          <w:sz w:val="22"/>
          <w:szCs w:val="22"/>
        </w:rPr>
      </w:pPr>
      <w:r w:rsidDel="00000000" w:rsidR="00000000" w:rsidRPr="00000000">
        <w:rPr>
          <w:rFonts w:ascii="Raleway" w:cs="Raleway" w:eastAsia="Raleway" w:hAnsi="Raleway"/>
          <w:color w:val="333333"/>
          <w:sz w:val="22"/>
          <w:szCs w:val="22"/>
          <w:rtl w:val="0"/>
        </w:rPr>
        <w:t xml:space="preserve">The lab results show the CBC, CMP, and thyroid panels all within normal limits. EKG is negative except for tachycardia. The urine drug screen is also negative. What do you believe may be the most likely diagnosis at this point in the encounter? How could the patient’s sex, race, social status, education, health history, etc. factor into her treatment and diagnosis upon presentation with similar symptoms? What, if anything, might be different if the patient was of a different gender, race, social status, education level, or health history? </w:t>
      </w:r>
      <w:r w:rsidDel="00000000" w:rsidR="00000000" w:rsidRPr="00000000">
        <w:rPr>
          <w:rtl w:val="0"/>
        </w:rPr>
      </w:r>
    </w:p>
    <w:p w:rsidR="00000000" w:rsidDel="00000000" w:rsidP="00000000" w:rsidRDefault="00000000" w:rsidRPr="00000000" w14:paraId="0000004A">
      <w:pPr>
        <w:tabs>
          <w:tab w:val="left" w:pos="2790"/>
        </w:tabs>
        <w:spacing w:line="276" w:lineRule="auto"/>
        <w:ind w:left="2160" w:firstLine="0"/>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4B">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You step back into the room to discuss your findings with Ms. Clayton and explain that you don’t think this was an asthma attack. Rather, given the other symptoms she has reported, her lack of response to her rescue inhaler, and her identification of recurrent worries, you believe she is suffering from anxiety and panic disorder. You respond by validating and normalizing her concerns about the climate crisis and indicate that we have tools for managing such symptoms when they become overwhelming and interfere with functioning.  You ask her to follow up with a primary care physician to monitor her anxiety and her asthma. In the patient education packet, you provide her with interventions, strategies, tools, and resources to help her to manage her own anxiety and panic attacks. </w:t>
      </w:r>
    </w:p>
    <w:p w:rsidR="00000000" w:rsidDel="00000000" w:rsidP="00000000" w:rsidRDefault="00000000" w:rsidRPr="00000000" w14:paraId="0000004C">
      <w:pPr>
        <w:tabs>
          <w:tab w:val="left" w:pos="2790"/>
        </w:tabs>
        <w:spacing w:line="276" w:lineRule="auto"/>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4D">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Ms. Clayton tells you she hasn’t been to see a physician since the COVID pandemic began, in part because she did not have health insurance until recently. After helping her set up an appointment at your institution’s clinic, you speak with your attending. What are some important reasons for patients like Ms. Clayton to establish care with a primary care physician? What are some of the risk factors that might lead Ms. Clayton to be more vulnerable to the impact of wildfires and other natural disasters? Are there populations which are more susceptible to mental health pathologies, both independent of and related to climate change? </w:t>
      </w:r>
    </w:p>
    <w:p w:rsidR="00000000" w:rsidDel="00000000" w:rsidP="00000000" w:rsidRDefault="00000000" w:rsidRPr="00000000" w14:paraId="0000004E">
      <w:pPr>
        <w:tabs>
          <w:tab w:val="left" w:pos="2790"/>
        </w:tabs>
        <w:spacing w:line="276" w:lineRule="auto"/>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4F">
      <w:pPr>
        <w:tabs>
          <w:tab w:val="left" w:pos="2790"/>
        </w:tabs>
        <w:spacing w:line="276" w:lineRule="auto"/>
        <w:rPr>
          <w:rFonts w:ascii="Raleway" w:cs="Raleway" w:eastAsia="Raleway" w:hAnsi="Raleway"/>
          <w:b w:val="1"/>
          <w:i w:val="1"/>
          <w:color w:val="333333"/>
          <w:sz w:val="22"/>
          <w:szCs w:val="22"/>
        </w:rPr>
      </w:pPr>
      <w:r w:rsidDel="00000000" w:rsidR="00000000" w:rsidRPr="00000000">
        <w:rPr>
          <w:rFonts w:ascii="Raleway" w:cs="Raleway" w:eastAsia="Raleway" w:hAnsi="Raleway"/>
          <w:color w:val="333333"/>
          <w:sz w:val="22"/>
          <w:szCs w:val="22"/>
          <w:rtl w:val="0"/>
        </w:rPr>
        <w:t xml:space="preserve">One week later you follow up with Ms. Clayton in the outpatient clinic. When you first ask her about possible triggers for her anxiety episodes, she says, “I don’t know.” What additional questions might you ask to prompt for further information about her fears? How would you differentiate between different kinds of anxiety disorders and how would you differentiate between a normal response to increased stress, exacerbation of generalized anxiety, and panic disorder? How do you differentiate the spectrum of climate distress from clinically significant disorders?  What are the range of supports and interventions depending on presentation? </w:t>
      </w:r>
      <w:r w:rsidDel="00000000" w:rsidR="00000000" w:rsidRPr="00000000">
        <w:rPr>
          <w:rtl w:val="0"/>
        </w:rPr>
      </w:r>
    </w:p>
    <w:p w:rsidR="00000000" w:rsidDel="00000000" w:rsidP="00000000" w:rsidRDefault="00000000" w:rsidRPr="00000000" w14:paraId="00000050">
      <w:pPr>
        <w:tabs>
          <w:tab w:val="left" w:pos="2790"/>
        </w:tabs>
        <w:spacing w:line="276" w:lineRule="auto"/>
        <w:ind w:left="1440" w:firstLine="0"/>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51">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Upon further questioning, your patient discloses that reading about more frequent and extreme weather events, particularly wildfires, has exacerbated her anxiety, in part because these conditions make her asthma worse. She also recognizes that her “attacks” seem to be coming more frequently and have impacted her behavior. </w:t>
      </w:r>
    </w:p>
    <w:p w:rsidR="00000000" w:rsidDel="00000000" w:rsidP="00000000" w:rsidRDefault="00000000" w:rsidRPr="00000000" w14:paraId="00000052">
      <w:pPr>
        <w:tabs>
          <w:tab w:val="left" w:pos="2790"/>
        </w:tabs>
        <w:spacing w:line="276" w:lineRule="auto"/>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53">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You share with Ms. Clayton that you believe she is experiencing panic disorder, as evidenced by her frequent panic attacks and her fear of having another one. She seems relieved to have a name for what she is experiencing and asks what options exist for treatment. Given that she seems open to outpatient therapy, what would you recommend? </w:t>
      </w:r>
    </w:p>
    <w:p w:rsidR="00000000" w:rsidDel="00000000" w:rsidP="00000000" w:rsidRDefault="00000000" w:rsidRPr="00000000" w14:paraId="00000054">
      <w:pPr>
        <w:tabs>
          <w:tab w:val="left" w:pos="2790"/>
        </w:tabs>
        <w:spacing w:line="276" w:lineRule="auto"/>
        <w:ind w:left="1440" w:firstLine="0"/>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55">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Before you wrap up your office visit, you decide to provide Ms. Clayton with resources so that she can learn more about how to best approach her struggle with climate-related mental health difficulties. What kinds of resources might you provide? What factors may contribute to her presentation?</w:t>
      </w:r>
    </w:p>
    <w:p w:rsidR="00000000" w:rsidDel="00000000" w:rsidP="00000000" w:rsidRDefault="00000000" w:rsidRPr="00000000" w14:paraId="00000056">
      <w:pPr>
        <w:tabs>
          <w:tab w:val="left" w:pos="2790"/>
        </w:tabs>
        <w:spacing w:line="276" w:lineRule="auto"/>
        <w:ind w:left="1440" w:firstLine="0"/>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57">
      <w:pPr>
        <w:pStyle w:val="Heading1"/>
        <w:tabs>
          <w:tab w:val="left" w:pos="2790"/>
        </w:tabs>
        <w:spacing w:after="0" w:before="240" w:line="276" w:lineRule="auto"/>
        <w:rPr>
          <w:rFonts w:ascii="Raleway" w:cs="Raleway" w:eastAsia="Raleway" w:hAnsi="Raleway"/>
          <w:b w:val="1"/>
          <w:color w:val="333333"/>
          <w:sz w:val="22"/>
          <w:szCs w:val="22"/>
        </w:rPr>
      </w:pPr>
      <w:bookmarkStart w:colFirst="0" w:colLast="0" w:name="_tyjcwt" w:id="5"/>
      <w:bookmarkEnd w:id="5"/>
      <w:r w:rsidDel="00000000" w:rsidR="00000000" w:rsidRPr="00000000">
        <w:br w:type="page"/>
      </w:r>
      <w:r w:rsidDel="00000000" w:rsidR="00000000" w:rsidRPr="00000000">
        <w:rPr>
          <w:rtl w:val="0"/>
        </w:rPr>
      </w:r>
    </w:p>
    <w:p w:rsidR="00000000" w:rsidDel="00000000" w:rsidP="00000000" w:rsidRDefault="00000000" w:rsidRPr="00000000" w14:paraId="00000058">
      <w:pPr>
        <w:pStyle w:val="Heading1"/>
        <w:tabs>
          <w:tab w:val="left" w:pos="2790"/>
        </w:tabs>
        <w:spacing w:after="0" w:before="240" w:line="276" w:lineRule="auto"/>
        <w:rPr>
          <w:rFonts w:ascii="Raleway" w:cs="Raleway" w:eastAsia="Raleway" w:hAnsi="Raleway"/>
          <w:b w:val="1"/>
          <w:color w:val="333333"/>
          <w:sz w:val="22"/>
          <w:szCs w:val="22"/>
        </w:rPr>
      </w:pPr>
      <w:bookmarkStart w:colFirst="0" w:colLast="0" w:name="_nfvx8fl36bbz" w:id="6"/>
      <w:bookmarkEnd w:id="6"/>
      <w:r w:rsidDel="00000000" w:rsidR="00000000" w:rsidRPr="00000000">
        <w:rPr>
          <w:rFonts w:ascii="Raleway" w:cs="Raleway" w:eastAsia="Raleway" w:hAnsi="Raleway"/>
          <w:b w:val="1"/>
          <w:color w:val="333333"/>
          <w:sz w:val="22"/>
          <w:szCs w:val="22"/>
          <w:rtl w:val="0"/>
        </w:rPr>
        <w:t xml:space="preserve">Mini Case</w:t>
      </w:r>
    </w:p>
    <w:p w:rsidR="00000000" w:rsidDel="00000000" w:rsidP="00000000" w:rsidRDefault="00000000" w:rsidRPr="00000000" w14:paraId="00000059">
      <w:pPr>
        <w:tabs>
          <w:tab w:val="left" w:pos="2790"/>
        </w:tabs>
        <w:spacing w:line="276" w:lineRule="auto"/>
        <w:rPr>
          <w:rFonts w:ascii="Raleway" w:cs="Raleway" w:eastAsia="Raleway" w:hAnsi="Raleway"/>
          <w:i w:val="1"/>
          <w:color w:val="333333"/>
          <w:sz w:val="22"/>
          <w:szCs w:val="22"/>
        </w:rPr>
      </w:pPr>
      <w:r w:rsidDel="00000000" w:rsidR="00000000" w:rsidRPr="00000000">
        <w:rPr>
          <w:rtl w:val="0"/>
        </w:rPr>
      </w:r>
    </w:p>
    <w:p w:rsidR="00000000" w:rsidDel="00000000" w:rsidP="00000000" w:rsidRDefault="00000000" w:rsidRPr="00000000" w14:paraId="0000005A">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Cindy Clayton is a 36-year-old Caucasian woman with a history of asthma, hypothyroidism, and PTSD who presents to the ED complaining of shortness of breath, chest tightness, a racing heart, shaking hands, tingling fingers, and sweating through her shirt. She fears she’s “having another asthma attack.” She presented to the ED “about a month ago” during a similar episode and has been to the ED 3-4 times in the past year with the same symptoms. She reports that smoke from nearby forest and grass fires has been causing her to worry more and has a sense of impending doom.  Exposure to wildfire smoke and her anxiety have been exacerbating her asthma, and she reports having had similar symptoms, ranging from mild to severe, almost daily for the last three months. Ms. Clayton has an additional medical history of a 15-pack-year history. Family history includes DMII, hypothyroidism, asthma, MDD, alcohol use disorder, substance use disorder, and suicide. She works at a local grocery store and shares a home in rural Montana with her older sister, elderly mother, and two children. She states that crocheting, hunting, and fishing have helped her manage her stress, but she has stopped hunting and fishing due to constant worry and fear of wildfires and asthma attacks.</w:t>
      </w:r>
    </w:p>
    <w:p w:rsidR="00000000" w:rsidDel="00000000" w:rsidP="00000000" w:rsidRDefault="00000000" w:rsidRPr="00000000" w14:paraId="0000005B">
      <w:pPr>
        <w:tabs>
          <w:tab w:val="left" w:pos="2790"/>
        </w:tabs>
        <w:spacing w:line="276" w:lineRule="auto"/>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5C">
      <w:pPr>
        <w:tabs>
          <w:tab w:val="left" w:pos="2790"/>
        </w:tabs>
        <w:spacing w:line="276" w:lineRule="auto"/>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The patient is diagnosed with panic disorder and referred to cognitive behavioral therapy with a climate-aware therapist and who can provide telehealth services to rural communities. In addition, she is provided with psychoeducation about the pros/cons of SSRIs for panic disorder which may be recommended considering the impact of her symptoms on her daily function as an adjunct to behavioral therapies. He Finally, she is provided with information and resources about support groups for climate-associated distress, and self-management of anxiety (e.g., belly breathing, coping statements, and behavioral experiments) and ways to connect with local groups that are working on climate change mitigation and action.</w:t>
      </w:r>
    </w:p>
    <w:p w:rsidR="00000000" w:rsidDel="00000000" w:rsidP="00000000" w:rsidRDefault="00000000" w:rsidRPr="00000000" w14:paraId="0000005D">
      <w:pPr>
        <w:pStyle w:val="Heading1"/>
        <w:tabs>
          <w:tab w:val="left" w:pos="2790"/>
        </w:tabs>
        <w:spacing w:after="0" w:before="240" w:line="276" w:lineRule="auto"/>
        <w:rPr>
          <w:rFonts w:ascii="Raleway" w:cs="Raleway" w:eastAsia="Raleway" w:hAnsi="Raleway"/>
          <w:b w:val="1"/>
          <w:color w:val="333333"/>
          <w:sz w:val="22"/>
          <w:szCs w:val="22"/>
        </w:rPr>
      </w:pPr>
      <w:bookmarkStart w:colFirst="0" w:colLast="0" w:name="_1t3h5sf" w:id="7"/>
      <w:bookmarkEnd w:id="7"/>
      <w:r w:rsidDel="00000000" w:rsidR="00000000" w:rsidRPr="00000000">
        <w:rPr>
          <w:rtl w:val="0"/>
        </w:rPr>
      </w:r>
    </w:p>
    <w:p w:rsidR="00000000" w:rsidDel="00000000" w:rsidP="00000000" w:rsidRDefault="00000000" w:rsidRPr="00000000" w14:paraId="0000005E">
      <w:pPr>
        <w:pStyle w:val="Heading1"/>
        <w:tabs>
          <w:tab w:val="left" w:pos="2790"/>
        </w:tabs>
        <w:spacing w:after="0" w:before="240" w:line="276" w:lineRule="auto"/>
        <w:rPr>
          <w:rFonts w:ascii="Raleway" w:cs="Raleway" w:eastAsia="Raleway" w:hAnsi="Raleway"/>
          <w:b w:val="1"/>
          <w:color w:val="333333"/>
          <w:sz w:val="22"/>
          <w:szCs w:val="22"/>
        </w:rPr>
      </w:pPr>
      <w:bookmarkStart w:colFirst="0" w:colLast="0" w:name="_6soqks1ryvx" w:id="8"/>
      <w:bookmarkEnd w:id="8"/>
      <w:r w:rsidDel="00000000" w:rsidR="00000000" w:rsidRPr="00000000">
        <w:br w:type="page"/>
      </w:r>
      <w:r w:rsidDel="00000000" w:rsidR="00000000" w:rsidRPr="00000000">
        <w:rPr>
          <w:rtl w:val="0"/>
        </w:rPr>
      </w:r>
    </w:p>
    <w:p w:rsidR="00000000" w:rsidDel="00000000" w:rsidP="00000000" w:rsidRDefault="00000000" w:rsidRPr="00000000" w14:paraId="0000005F">
      <w:pPr>
        <w:pStyle w:val="Heading1"/>
        <w:tabs>
          <w:tab w:val="left" w:pos="2790"/>
        </w:tabs>
        <w:spacing w:after="0" w:before="240" w:line="276" w:lineRule="auto"/>
        <w:rPr>
          <w:rFonts w:ascii="Raleway" w:cs="Raleway" w:eastAsia="Raleway" w:hAnsi="Raleway"/>
          <w:color w:val="333333"/>
          <w:sz w:val="22"/>
          <w:szCs w:val="22"/>
        </w:rPr>
      </w:pPr>
      <w:bookmarkStart w:colFirst="0" w:colLast="0" w:name="_a1ilwfp7hyvh" w:id="9"/>
      <w:bookmarkEnd w:id="9"/>
      <w:r w:rsidDel="00000000" w:rsidR="00000000" w:rsidRPr="00000000">
        <w:rPr>
          <w:rFonts w:ascii="Raleway" w:cs="Raleway" w:eastAsia="Raleway" w:hAnsi="Raleway"/>
          <w:b w:val="1"/>
          <w:color w:val="333333"/>
          <w:sz w:val="22"/>
          <w:szCs w:val="22"/>
          <w:rtl w:val="0"/>
        </w:rPr>
        <w:t xml:space="preserve">Suggested Resources</w:t>
      </w:r>
      <w:r w:rsidDel="00000000" w:rsidR="00000000" w:rsidRPr="00000000">
        <w:rPr>
          <w:rtl w:val="0"/>
        </w:rPr>
      </w:r>
    </w:p>
    <w:p w:rsidR="00000000" w:rsidDel="00000000" w:rsidP="00000000" w:rsidRDefault="00000000" w:rsidRPr="00000000" w14:paraId="00000060">
      <w:pPr>
        <w:shd w:fill="ffffff" w:val="clear"/>
        <w:tabs>
          <w:tab w:val="left" w:pos="2790"/>
        </w:tabs>
        <w:spacing w:line="276" w:lineRule="auto"/>
        <w:rPr>
          <w:rFonts w:ascii="Raleway" w:cs="Raleway" w:eastAsia="Raleway" w:hAnsi="Raleway"/>
          <w:color w:val="333333"/>
          <w:sz w:val="22"/>
          <w:szCs w:val="22"/>
        </w:rPr>
      </w:pPr>
      <w:r w:rsidDel="00000000" w:rsidR="00000000" w:rsidRPr="00000000">
        <w:rPr>
          <w:rtl w:val="0"/>
        </w:rPr>
      </w:r>
    </w:p>
    <w:p w:rsidR="00000000" w:rsidDel="00000000" w:rsidP="00000000" w:rsidRDefault="00000000" w:rsidRPr="00000000" w14:paraId="00000061">
      <w:pPr>
        <w:numPr>
          <w:ilvl w:val="0"/>
          <w:numId w:val="2"/>
        </w:numPr>
        <w:shd w:fill="ffffff" w:val="clear"/>
        <w:tabs>
          <w:tab w:val="left" w:pos="2790"/>
        </w:tabs>
        <w:spacing w:line="276" w:lineRule="auto"/>
        <w:ind w:left="720" w:hanging="360"/>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Clayton, S., Manning, C. M., Krygsman, K., &amp; Speiser, M. (2017). Mental Health and Our Changing Climate: Impacts, Implications, and Guidance. Washington, D.C.: American Psychological Association, and ecoAmerica. </w:t>
      </w:r>
      <w:hyperlink r:id="rId6">
        <w:r w:rsidDel="00000000" w:rsidR="00000000" w:rsidRPr="00000000">
          <w:rPr>
            <w:rFonts w:ascii="Raleway" w:cs="Raleway" w:eastAsia="Raleway" w:hAnsi="Raleway"/>
            <w:color w:val="333333"/>
            <w:sz w:val="22"/>
            <w:szCs w:val="22"/>
            <w:u w:val="single"/>
            <w:rtl w:val="0"/>
          </w:rPr>
          <w:t xml:space="preserve">https://www.apa.org/news/press/releases/2017/03/mental-health-climate.pdf</w:t>
        </w:r>
      </w:hyperlink>
      <w:r w:rsidDel="00000000" w:rsidR="00000000" w:rsidRPr="00000000">
        <w:rPr>
          <w:rtl w:val="0"/>
        </w:rPr>
      </w:r>
    </w:p>
    <w:p w:rsidR="00000000" w:rsidDel="00000000" w:rsidP="00000000" w:rsidRDefault="00000000" w:rsidRPr="00000000" w14:paraId="00000062">
      <w:pPr>
        <w:numPr>
          <w:ilvl w:val="0"/>
          <w:numId w:val="2"/>
        </w:numPr>
        <w:shd w:fill="ffffff" w:val="clear"/>
        <w:tabs>
          <w:tab w:val="left" w:pos="2790"/>
        </w:tabs>
        <w:spacing w:line="276" w:lineRule="auto"/>
        <w:ind w:left="720" w:hanging="360"/>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rtl w:val="0"/>
        </w:rPr>
        <w:t xml:space="preserve">Lowe SR, Bonumwezi JL, Valdespino-Hayden Z, Galea S. Post-traumatic stress and depression in the aftermath of environmental disasters: a review of quantitative studies published in 2018. Curr Environ Health Rep. 2019;6(4):344–60 A recent review of mental health consequences of environmental disasters.</w:t>
      </w:r>
    </w:p>
    <w:p w:rsidR="00000000" w:rsidDel="00000000" w:rsidP="00000000" w:rsidRDefault="00000000" w:rsidRPr="00000000" w14:paraId="00000063">
      <w:pPr>
        <w:numPr>
          <w:ilvl w:val="0"/>
          <w:numId w:val="2"/>
        </w:numPr>
        <w:shd w:fill="ffffff" w:val="clear"/>
        <w:tabs>
          <w:tab w:val="left" w:pos="2790"/>
        </w:tabs>
        <w:spacing w:line="276" w:lineRule="auto"/>
        <w:ind w:left="720" w:hanging="360"/>
        <w:rPr>
          <w:rFonts w:ascii="Raleway" w:cs="Raleway" w:eastAsia="Raleway" w:hAnsi="Raleway"/>
          <w:color w:val="333333"/>
          <w:sz w:val="22"/>
          <w:szCs w:val="22"/>
        </w:rPr>
      </w:pPr>
      <w:r w:rsidDel="00000000" w:rsidR="00000000" w:rsidRPr="00000000">
        <w:rPr>
          <w:rFonts w:ascii="Raleway" w:cs="Raleway" w:eastAsia="Raleway" w:hAnsi="Raleway"/>
          <w:color w:val="333333"/>
          <w:sz w:val="22"/>
          <w:szCs w:val="22"/>
          <w:shd w:fill="fcfcfc" w:val="clear"/>
          <w:rtl w:val="0"/>
        </w:rPr>
        <w:t xml:space="preserve">World Health Organization. Gender, climate change, and health. Geneva: WHO; 2014. </w:t>
      </w:r>
      <w:hyperlink r:id="rId7">
        <w:r w:rsidDel="00000000" w:rsidR="00000000" w:rsidRPr="00000000">
          <w:rPr>
            <w:rFonts w:ascii="Raleway" w:cs="Raleway" w:eastAsia="Raleway" w:hAnsi="Raleway"/>
            <w:color w:val="333333"/>
            <w:sz w:val="22"/>
            <w:szCs w:val="22"/>
            <w:u w:val="single"/>
            <w:shd w:fill="fcfcfc" w:val="clear"/>
            <w:rtl w:val="0"/>
          </w:rPr>
          <w:t xml:space="preserve">http://www.who.int/globalchange/publications/reports/gender_climate_change/en/</w:t>
        </w:r>
      </w:hyperlink>
      <w:r w:rsidDel="00000000" w:rsidR="00000000" w:rsidRPr="00000000">
        <w:rPr>
          <w:rtl w:val="0"/>
        </w:rPr>
      </w:r>
    </w:p>
    <w:p w:rsidR="00000000" w:rsidDel="00000000" w:rsidP="00000000" w:rsidRDefault="00000000" w:rsidRPr="00000000" w14:paraId="00000064">
      <w:pPr>
        <w:pStyle w:val="Heading1"/>
        <w:tabs>
          <w:tab w:val="left" w:pos="2790"/>
        </w:tabs>
        <w:spacing w:after="0" w:before="240" w:line="276" w:lineRule="auto"/>
        <w:rPr>
          <w:rFonts w:ascii="Raleway" w:cs="Raleway" w:eastAsia="Raleway" w:hAnsi="Raleway"/>
          <w:b w:val="1"/>
          <w:color w:val="333333"/>
          <w:sz w:val="22"/>
          <w:szCs w:val="22"/>
        </w:rPr>
      </w:pPr>
      <w:bookmarkStart w:colFirst="0" w:colLast="0" w:name="_4d34og8" w:id="10"/>
      <w:bookmarkEnd w:id="10"/>
      <w:r w:rsidDel="00000000" w:rsidR="00000000" w:rsidRPr="00000000">
        <w:br w:type="page"/>
      </w:r>
      <w:r w:rsidDel="00000000" w:rsidR="00000000" w:rsidRPr="00000000">
        <w:rPr>
          <w:rtl w:val="0"/>
        </w:rPr>
      </w:r>
    </w:p>
    <w:p w:rsidR="00000000" w:rsidDel="00000000" w:rsidP="00000000" w:rsidRDefault="00000000" w:rsidRPr="00000000" w14:paraId="00000065">
      <w:pPr>
        <w:pStyle w:val="Heading1"/>
        <w:tabs>
          <w:tab w:val="left" w:pos="2790"/>
        </w:tabs>
        <w:spacing w:after="0" w:before="240" w:line="276" w:lineRule="auto"/>
        <w:rPr>
          <w:rFonts w:ascii="Raleway" w:cs="Raleway" w:eastAsia="Raleway" w:hAnsi="Raleway"/>
          <w:color w:val="333333"/>
          <w:sz w:val="22"/>
          <w:szCs w:val="22"/>
        </w:rPr>
      </w:pPr>
      <w:bookmarkStart w:colFirst="0" w:colLast="0" w:name="_frofwdk8ue7u" w:id="11"/>
      <w:bookmarkEnd w:id="11"/>
      <w:r w:rsidDel="00000000" w:rsidR="00000000" w:rsidRPr="00000000">
        <w:rPr>
          <w:rFonts w:ascii="Raleway" w:cs="Raleway" w:eastAsia="Raleway" w:hAnsi="Raleway"/>
          <w:b w:val="1"/>
          <w:color w:val="333333"/>
          <w:sz w:val="22"/>
          <w:szCs w:val="22"/>
          <w:rtl w:val="0"/>
        </w:rPr>
        <w:t xml:space="preserve">Citations</w:t>
      </w:r>
      <w:r w:rsidDel="00000000" w:rsidR="00000000" w:rsidRPr="00000000">
        <w:rPr>
          <w:rtl w:val="0"/>
        </w:rPr>
      </w:r>
    </w:p>
    <w:p w:rsidR="00000000" w:rsidDel="00000000" w:rsidP="00000000" w:rsidRDefault="00000000" w:rsidRPr="00000000" w14:paraId="00000066">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1. </w:t>
        <w:tab/>
        <w:t xml:space="preserve">Anderson CA. Heat and violence. 2001;10(1):33-38.</w:t>
      </w:r>
    </w:p>
    <w:p w:rsidR="00000000" w:rsidDel="00000000" w:rsidP="00000000" w:rsidRDefault="00000000" w:rsidRPr="00000000" w14:paraId="00000067">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2. </w:t>
        <w:tab/>
        <w:t xml:space="preserve">Baudon P, Jachens L. A Scoping Review of Interventions for the Treatment of Eco-Anxiety. </w:t>
      </w:r>
      <w:r w:rsidDel="00000000" w:rsidR="00000000" w:rsidRPr="00000000">
        <w:rPr>
          <w:rFonts w:ascii="Raleway" w:cs="Raleway" w:eastAsia="Raleway" w:hAnsi="Raleway"/>
          <w:i w:val="1"/>
          <w:sz w:val="22"/>
          <w:szCs w:val="22"/>
          <w:rtl w:val="0"/>
        </w:rPr>
        <w:t xml:space="preserve">Int J Environ Res Public Health</w:t>
      </w:r>
      <w:r w:rsidDel="00000000" w:rsidR="00000000" w:rsidRPr="00000000">
        <w:rPr>
          <w:rFonts w:ascii="Raleway" w:cs="Raleway" w:eastAsia="Raleway" w:hAnsi="Raleway"/>
          <w:sz w:val="22"/>
          <w:szCs w:val="22"/>
          <w:rtl w:val="0"/>
        </w:rPr>
        <w:t xml:space="preserve">. 2021;18(18). doi:10.3390/ijerph18189636</w:t>
      </w:r>
    </w:p>
    <w:p w:rsidR="00000000" w:rsidDel="00000000" w:rsidP="00000000" w:rsidRDefault="00000000" w:rsidRPr="00000000" w14:paraId="00000068">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3. </w:t>
        <w:tab/>
        <w:t xml:space="preserve">Benevolenza MA, DeRigne L. The impact of climate change and natural disasters on vulnerable populations: A systematic review of literature. </w:t>
      </w:r>
      <w:r w:rsidDel="00000000" w:rsidR="00000000" w:rsidRPr="00000000">
        <w:rPr>
          <w:rFonts w:ascii="Raleway" w:cs="Raleway" w:eastAsia="Raleway" w:hAnsi="Raleway"/>
          <w:i w:val="1"/>
          <w:sz w:val="22"/>
          <w:szCs w:val="22"/>
          <w:rtl w:val="0"/>
        </w:rPr>
        <w:t xml:space="preserve">J Hum Behav Soc Environ</w:t>
      </w:r>
      <w:r w:rsidDel="00000000" w:rsidR="00000000" w:rsidRPr="00000000">
        <w:rPr>
          <w:rFonts w:ascii="Raleway" w:cs="Raleway" w:eastAsia="Raleway" w:hAnsi="Raleway"/>
          <w:sz w:val="22"/>
          <w:szCs w:val="22"/>
          <w:rtl w:val="0"/>
        </w:rPr>
        <w:t xml:space="preserve">. 2019;29(2):266-281. doi:10.1080/10911359.2018.1527739</w:t>
      </w:r>
    </w:p>
    <w:p w:rsidR="00000000" w:rsidDel="00000000" w:rsidP="00000000" w:rsidRDefault="00000000" w:rsidRPr="00000000" w14:paraId="00000069">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4. </w:t>
        <w:tab/>
        <w:t xml:space="preserve">Bonanno GA, Diminich E. Annual Research Review: Positive adjustment to adversity -Trajectories of minimal-impact resilience and emergent resilience. </w:t>
      </w:r>
      <w:r w:rsidDel="00000000" w:rsidR="00000000" w:rsidRPr="00000000">
        <w:rPr>
          <w:rFonts w:ascii="Raleway" w:cs="Raleway" w:eastAsia="Raleway" w:hAnsi="Raleway"/>
          <w:i w:val="1"/>
          <w:sz w:val="22"/>
          <w:szCs w:val="22"/>
          <w:rtl w:val="0"/>
        </w:rPr>
        <w:t xml:space="preserve">J Child Psychol Psychiatry</w:t>
      </w:r>
      <w:r w:rsidDel="00000000" w:rsidR="00000000" w:rsidRPr="00000000">
        <w:rPr>
          <w:rFonts w:ascii="Raleway" w:cs="Raleway" w:eastAsia="Raleway" w:hAnsi="Raleway"/>
          <w:sz w:val="22"/>
          <w:szCs w:val="22"/>
          <w:rtl w:val="0"/>
        </w:rPr>
        <w:t xml:space="preserve">. 2012;54(4):378-401. doi:10.1111/jcpp.12021</w:t>
      </w:r>
    </w:p>
    <w:p w:rsidR="00000000" w:rsidDel="00000000" w:rsidP="00000000" w:rsidRDefault="00000000" w:rsidRPr="00000000" w14:paraId="0000006A">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5. </w:t>
        <w:tab/>
        <w:t xml:space="preserve">Burke M, González F, Baylis P, et al. Higher temperatures increase suicide rates in the United States and Mexico. </w:t>
      </w:r>
      <w:r w:rsidDel="00000000" w:rsidR="00000000" w:rsidRPr="00000000">
        <w:rPr>
          <w:rFonts w:ascii="Raleway" w:cs="Raleway" w:eastAsia="Raleway" w:hAnsi="Raleway"/>
          <w:i w:val="1"/>
          <w:sz w:val="22"/>
          <w:szCs w:val="22"/>
          <w:rtl w:val="0"/>
        </w:rPr>
        <w:t xml:space="preserve">Nat Clim Chang</w:t>
      </w:r>
      <w:r w:rsidDel="00000000" w:rsidR="00000000" w:rsidRPr="00000000">
        <w:rPr>
          <w:rFonts w:ascii="Raleway" w:cs="Raleway" w:eastAsia="Raleway" w:hAnsi="Raleway"/>
          <w:sz w:val="22"/>
          <w:szCs w:val="22"/>
          <w:rtl w:val="0"/>
        </w:rPr>
        <w:t xml:space="preserve">. 2018;8(8):723-729. doi:10.1038/s41558-018-0222-x</w:t>
      </w:r>
    </w:p>
    <w:p w:rsidR="00000000" w:rsidDel="00000000" w:rsidP="00000000" w:rsidRDefault="00000000" w:rsidRPr="00000000" w14:paraId="0000006B">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6. </w:t>
        <w:tab/>
        <w:t xml:space="preserve">Burke M, Hsiang SM, Miguel E. Climate and Conflict. </w:t>
      </w:r>
      <w:r w:rsidDel="00000000" w:rsidR="00000000" w:rsidRPr="00000000">
        <w:rPr>
          <w:rFonts w:ascii="Raleway" w:cs="Raleway" w:eastAsia="Raleway" w:hAnsi="Raleway"/>
          <w:i w:val="1"/>
          <w:sz w:val="22"/>
          <w:szCs w:val="22"/>
          <w:rtl w:val="0"/>
        </w:rPr>
        <w:t xml:space="preserve">Annu Rev Econom</w:t>
      </w:r>
      <w:r w:rsidDel="00000000" w:rsidR="00000000" w:rsidRPr="00000000">
        <w:rPr>
          <w:rFonts w:ascii="Raleway" w:cs="Raleway" w:eastAsia="Raleway" w:hAnsi="Raleway"/>
          <w:sz w:val="22"/>
          <w:szCs w:val="22"/>
          <w:rtl w:val="0"/>
        </w:rPr>
        <w:t xml:space="preserve">. 2015;7(1):577-617. doi:10.1146/annurev-economics-080614-115430</w:t>
      </w:r>
    </w:p>
    <w:p w:rsidR="00000000" w:rsidDel="00000000" w:rsidP="00000000" w:rsidRDefault="00000000" w:rsidRPr="00000000" w14:paraId="0000006C">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7. </w:t>
        <w:tab/>
        <w:t xml:space="preserve">Carleton T. Crop-damaging temperatures increase suicide rates in India. </w:t>
      </w:r>
      <w:r w:rsidDel="00000000" w:rsidR="00000000" w:rsidRPr="00000000">
        <w:rPr>
          <w:rFonts w:ascii="Raleway" w:cs="Raleway" w:eastAsia="Raleway" w:hAnsi="Raleway"/>
          <w:i w:val="1"/>
          <w:sz w:val="22"/>
          <w:szCs w:val="22"/>
          <w:rtl w:val="0"/>
        </w:rPr>
        <w:t xml:space="preserve">Proc Natl Acadamy Sci United States Am</w:t>
      </w:r>
      <w:r w:rsidDel="00000000" w:rsidR="00000000" w:rsidRPr="00000000">
        <w:rPr>
          <w:rFonts w:ascii="Raleway" w:cs="Raleway" w:eastAsia="Raleway" w:hAnsi="Raleway"/>
          <w:sz w:val="22"/>
          <w:szCs w:val="22"/>
          <w:rtl w:val="0"/>
        </w:rPr>
        <w:t xml:space="preserve">. 2017;114(33):8746-8751. doi:10.1073/pnas.1701354114</w:t>
      </w:r>
    </w:p>
    <w:p w:rsidR="00000000" w:rsidDel="00000000" w:rsidP="00000000" w:rsidRDefault="00000000" w:rsidRPr="00000000" w14:paraId="0000006D">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8. </w:t>
        <w:tab/>
        <w:t xml:space="preserve">Chan EYY, Lam HCY, So SHW, et al. Association between Ambient Temperatures and Mental Disorder Hospitalizations in a Subtropical City: A Time-Series Study of Hong Kong Special Administrative Region. </w:t>
      </w:r>
      <w:r w:rsidDel="00000000" w:rsidR="00000000" w:rsidRPr="00000000">
        <w:rPr>
          <w:rFonts w:ascii="Raleway" w:cs="Raleway" w:eastAsia="Raleway" w:hAnsi="Raleway"/>
          <w:i w:val="1"/>
          <w:sz w:val="22"/>
          <w:szCs w:val="22"/>
          <w:rtl w:val="0"/>
        </w:rPr>
        <w:t xml:space="preserve">Int J Environ Res Public Health</w:t>
      </w:r>
      <w:r w:rsidDel="00000000" w:rsidR="00000000" w:rsidRPr="00000000">
        <w:rPr>
          <w:rFonts w:ascii="Raleway" w:cs="Raleway" w:eastAsia="Raleway" w:hAnsi="Raleway"/>
          <w:sz w:val="22"/>
          <w:szCs w:val="22"/>
          <w:rtl w:val="0"/>
        </w:rPr>
        <w:t xml:space="preserve">. 2018;15(4). doi:10.3390/ijerph15040754</w:t>
      </w:r>
    </w:p>
    <w:p w:rsidR="00000000" w:rsidDel="00000000" w:rsidP="00000000" w:rsidRDefault="00000000" w:rsidRPr="00000000" w14:paraId="0000006E">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9. </w:t>
        <w:tab/>
        <w:t xml:space="preserve">Chen S, Bagrodia R, Pfeffer C, Meli L, Bonanno G. Anxiety and resilience in the face of natural disasters associated with climate change: A review and methodological critique. </w:t>
      </w:r>
      <w:r w:rsidDel="00000000" w:rsidR="00000000" w:rsidRPr="00000000">
        <w:rPr>
          <w:rFonts w:ascii="Raleway" w:cs="Raleway" w:eastAsia="Raleway" w:hAnsi="Raleway"/>
          <w:i w:val="1"/>
          <w:sz w:val="22"/>
          <w:szCs w:val="22"/>
          <w:rtl w:val="0"/>
        </w:rPr>
        <w:t xml:space="preserve">J Anxiety Disord</w:t>
      </w:r>
      <w:r w:rsidDel="00000000" w:rsidR="00000000" w:rsidRPr="00000000">
        <w:rPr>
          <w:rFonts w:ascii="Raleway" w:cs="Raleway" w:eastAsia="Raleway" w:hAnsi="Raleway"/>
          <w:sz w:val="22"/>
          <w:szCs w:val="22"/>
          <w:rtl w:val="0"/>
        </w:rPr>
        <w:t xml:space="preserve">. 2020;76(102297). doi:10.1016/j.janxdis.2020.102297</w:t>
      </w:r>
    </w:p>
    <w:p w:rsidR="00000000" w:rsidDel="00000000" w:rsidP="00000000" w:rsidRDefault="00000000" w:rsidRPr="00000000" w14:paraId="0000006F">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10. </w:t>
        <w:tab/>
        <w:t xml:space="preserve">Clayton S. Climate Change and Mental Health. </w:t>
      </w:r>
      <w:r w:rsidDel="00000000" w:rsidR="00000000" w:rsidRPr="00000000">
        <w:rPr>
          <w:rFonts w:ascii="Raleway" w:cs="Raleway" w:eastAsia="Raleway" w:hAnsi="Raleway"/>
          <w:i w:val="1"/>
          <w:sz w:val="22"/>
          <w:szCs w:val="22"/>
          <w:rtl w:val="0"/>
        </w:rPr>
        <w:t xml:space="preserve">Curr Environ Heal Reports</w:t>
      </w:r>
      <w:r w:rsidDel="00000000" w:rsidR="00000000" w:rsidRPr="00000000">
        <w:rPr>
          <w:rFonts w:ascii="Raleway" w:cs="Raleway" w:eastAsia="Raleway" w:hAnsi="Raleway"/>
          <w:sz w:val="22"/>
          <w:szCs w:val="22"/>
          <w:rtl w:val="0"/>
        </w:rPr>
        <w:t xml:space="preserve">. 2021;8(1):1-6. doi:10.1007/s40572-020-00303-3</w:t>
      </w:r>
    </w:p>
    <w:p w:rsidR="00000000" w:rsidDel="00000000" w:rsidP="00000000" w:rsidRDefault="00000000" w:rsidRPr="00000000" w14:paraId="00000070">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11. </w:t>
        <w:tab/>
        <w:t xml:space="preserve">Clayton S, Manning C, Speiser M, Hill AN. Mental Health and Our Changing Climate: Impacts, Inequities, Responses. Published online July 27, 2021.</w:t>
      </w:r>
    </w:p>
    <w:p w:rsidR="00000000" w:rsidDel="00000000" w:rsidP="00000000" w:rsidRDefault="00000000" w:rsidRPr="00000000" w14:paraId="00000071">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12. </w:t>
        <w:tab/>
        <w:t xml:space="preserve">Dodd W, Howard C, Rose C, et al. The summer of smoke: ecosocial and health impacts of a record wildfire season in the Northwest Territories, Canada. </w:t>
      </w:r>
      <w:r w:rsidDel="00000000" w:rsidR="00000000" w:rsidRPr="00000000">
        <w:rPr>
          <w:rFonts w:ascii="Raleway" w:cs="Raleway" w:eastAsia="Raleway" w:hAnsi="Raleway"/>
          <w:i w:val="1"/>
          <w:sz w:val="22"/>
          <w:szCs w:val="22"/>
          <w:rtl w:val="0"/>
        </w:rPr>
        <w:t xml:space="preserve">Lancet Glob Heal</w:t>
      </w:r>
      <w:r w:rsidDel="00000000" w:rsidR="00000000" w:rsidRPr="00000000">
        <w:rPr>
          <w:rFonts w:ascii="Raleway" w:cs="Raleway" w:eastAsia="Raleway" w:hAnsi="Raleway"/>
          <w:sz w:val="22"/>
          <w:szCs w:val="22"/>
          <w:rtl w:val="0"/>
        </w:rPr>
        <w:t xml:space="preserve">. 2018;6:S30. doi:10.1016/S2214-109X(18)30159-1</w:t>
      </w:r>
    </w:p>
    <w:p w:rsidR="00000000" w:rsidDel="00000000" w:rsidP="00000000" w:rsidRDefault="00000000" w:rsidRPr="00000000" w14:paraId="00000072">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13. </w:t>
        <w:tab/>
        <w:t xml:space="preserve">Fernandez A, Black J, Jones M, et al. Flooding and Mental Health: A Systematic Mapping Review. </w:t>
      </w:r>
      <w:r w:rsidDel="00000000" w:rsidR="00000000" w:rsidRPr="00000000">
        <w:rPr>
          <w:rFonts w:ascii="Raleway" w:cs="Raleway" w:eastAsia="Raleway" w:hAnsi="Raleway"/>
          <w:i w:val="1"/>
          <w:sz w:val="22"/>
          <w:szCs w:val="22"/>
          <w:rtl w:val="0"/>
        </w:rPr>
        <w:t xml:space="preserve">PLoS One</w:t>
      </w:r>
      <w:r w:rsidDel="00000000" w:rsidR="00000000" w:rsidRPr="00000000">
        <w:rPr>
          <w:rFonts w:ascii="Raleway" w:cs="Raleway" w:eastAsia="Raleway" w:hAnsi="Raleway"/>
          <w:sz w:val="22"/>
          <w:szCs w:val="22"/>
          <w:rtl w:val="0"/>
        </w:rPr>
        <w:t xml:space="preserve">. 2015;10(4):e0119929. doi:10.1371/journal.pone.0119929</w:t>
      </w:r>
    </w:p>
    <w:p w:rsidR="00000000" w:rsidDel="00000000" w:rsidP="00000000" w:rsidRDefault="00000000" w:rsidRPr="00000000" w14:paraId="00000073">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14. </w:t>
        <w:tab/>
        <w:t xml:space="preserve">Gamble J, Balbus J, Berger M, et al. </w:t>
      </w:r>
      <w:r w:rsidDel="00000000" w:rsidR="00000000" w:rsidRPr="00000000">
        <w:rPr>
          <w:rFonts w:ascii="Raleway" w:cs="Raleway" w:eastAsia="Raleway" w:hAnsi="Raleway"/>
          <w:i w:val="1"/>
          <w:sz w:val="22"/>
          <w:szCs w:val="22"/>
          <w:rtl w:val="0"/>
        </w:rPr>
        <w:t xml:space="preserve">Populations of Concern</w:t>
      </w:r>
      <w:r w:rsidDel="00000000" w:rsidR="00000000" w:rsidRPr="00000000">
        <w:rPr>
          <w:rFonts w:ascii="Raleway" w:cs="Raleway" w:eastAsia="Raleway" w:hAnsi="Raleway"/>
          <w:sz w:val="22"/>
          <w:szCs w:val="22"/>
          <w:rtl w:val="0"/>
        </w:rPr>
        <w:t xml:space="preserve">.; 2016. http://pubs.er.usgs.gov/publication/70193757</w:t>
      </w:r>
    </w:p>
    <w:p w:rsidR="00000000" w:rsidDel="00000000" w:rsidP="00000000" w:rsidRDefault="00000000" w:rsidRPr="00000000" w14:paraId="00000074">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15. </w:t>
        <w:tab/>
        <w:t xml:space="preserve">Hickman C, Marks E, Pihkala P, et al. Climate anxiety in children and young people and their beliefs about government responses to climate change: a global survey. </w:t>
      </w:r>
      <w:r w:rsidDel="00000000" w:rsidR="00000000" w:rsidRPr="00000000">
        <w:rPr>
          <w:rFonts w:ascii="Raleway" w:cs="Raleway" w:eastAsia="Raleway" w:hAnsi="Raleway"/>
          <w:i w:val="1"/>
          <w:sz w:val="22"/>
          <w:szCs w:val="22"/>
          <w:rtl w:val="0"/>
        </w:rPr>
        <w:t xml:space="preserve">Lancet Planet Heal</w:t>
      </w:r>
      <w:r w:rsidDel="00000000" w:rsidR="00000000" w:rsidRPr="00000000">
        <w:rPr>
          <w:rFonts w:ascii="Raleway" w:cs="Raleway" w:eastAsia="Raleway" w:hAnsi="Raleway"/>
          <w:sz w:val="22"/>
          <w:szCs w:val="22"/>
          <w:rtl w:val="0"/>
        </w:rPr>
        <w:t xml:space="preserve">. 2021;5(12):e863-e873. doi:10.1016/S2542-5196(21)00278-3</w:t>
      </w:r>
    </w:p>
    <w:p w:rsidR="00000000" w:rsidDel="00000000" w:rsidP="00000000" w:rsidRDefault="00000000" w:rsidRPr="00000000" w14:paraId="00000075">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16. </w:t>
        <w:tab/>
        <w:t xml:space="preserve">Kessler RC, Galea S, Gruber MJ, Sampson NA, Ursano RJ, Wessely S. Trends in mental illness and suicidality after Hurricane Katrina. </w:t>
      </w:r>
      <w:r w:rsidDel="00000000" w:rsidR="00000000" w:rsidRPr="00000000">
        <w:rPr>
          <w:rFonts w:ascii="Raleway" w:cs="Raleway" w:eastAsia="Raleway" w:hAnsi="Raleway"/>
          <w:i w:val="1"/>
          <w:sz w:val="22"/>
          <w:szCs w:val="22"/>
          <w:rtl w:val="0"/>
        </w:rPr>
        <w:t xml:space="preserve">Mol Psychiatry</w:t>
      </w:r>
      <w:r w:rsidDel="00000000" w:rsidR="00000000" w:rsidRPr="00000000">
        <w:rPr>
          <w:rFonts w:ascii="Raleway" w:cs="Raleway" w:eastAsia="Raleway" w:hAnsi="Raleway"/>
          <w:sz w:val="22"/>
          <w:szCs w:val="22"/>
          <w:rtl w:val="0"/>
        </w:rPr>
        <w:t xml:space="preserve">. 2008;13:374-384. doi:10.1038/sj.mp.4002119</w:t>
      </w:r>
    </w:p>
    <w:p w:rsidR="00000000" w:rsidDel="00000000" w:rsidP="00000000" w:rsidRDefault="00000000" w:rsidRPr="00000000" w14:paraId="00000076">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17. </w:t>
        <w:tab/>
        <w:t xml:space="preserve">Lowe SR, Bonumwezi JL, Valdespino-Hayden Z, Galea S. Posttraumatic Stress and Depression in the Aftermath of Environmental Disasters: A Review of Quantitative Studies Published in 2018. </w:t>
      </w:r>
      <w:r w:rsidDel="00000000" w:rsidR="00000000" w:rsidRPr="00000000">
        <w:rPr>
          <w:rFonts w:ascii="Raleway" w:cs="Raleway" w:eastAsia="Raleway" w:hAnsi="Raleway"/>
          <w:i w:val="1"/>
          <w:sz w:val="22"/>
          <w:szCs w:val="22"/>
          <w:rtl w:val="0"/>
        </w:rPr>
        <w:t xml:space="preserve">Curr Environ Heal reports</w:t>
      </w:r>
      <w:r w:rsidDel="00000000" w:rsidR="00000000" w:rsidRPr="00000000">
        <w:rPr>
          <w:rFonts w:ascii="Raleway" w:cs="Raleway" w:eastAsia="Raleway" w:hAnsi="Raleway"/>
          <w:sz w:val="22"/>
          <w:szCs w:val="22"/>
          <w:rtl w:val="0"/>
        </w:rPr>
        <w:t xml:space="preserve">. 2019;6(4):344-360. doi:10.1007/S40572-019-00245-5</w:t>
      </w:r>
    </w:p>
    <w:p w:rsidR="00000000" w:rsidDel="00000000" w:rsidP="00000000" w:rsidRDefault="00000000" w:rsidRPr="00000000" w14:paraId="00000077">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18. </w:t>
        <w:tab/>
        <w:t xml:space="preserve">Macy J. </w:t>
      </w:r>
      <w:r w:rsidDel="00000000" w:rsidR="00000000" w:rsidRPr="00000000">
        <w:rPr>
          <w:rFonts w:ascii="Raleway" w:cs="Raleway" w:eastAsia="Raleway" w:hAnsi="Raleway"/>
          <w:i w:val="1"/>
          <w:sz w:val="22"/>
          <w:szCs w:val="22"/>
          <w:rtl w:val="0"/>
        </w:rPr>
        <w:t xml:space="preserve">A Wild Love for the World: Joanna Macy and the Work of Our Time</w:t>
      </w:r>
      <w:r w:rsidDel="00000000" w:rsidR="00000000" w:rsidRPr="00000000">
        <w:rPr>
          <w:rFonts w:ascii="Raleway" w:cs="Raleway" w:eastAsia="Raleway" w:hAnsi="Raleway"/>
          <w:sz w:val="22"/>
          <w:szCs w:val="22"/>
          <w:rtl w:val="0"/>
        </w:rPr>
        <w:t xml:space="preserve">. Shambhala Publishing; 2020.</w:t>
      </w:r>
    </w:p>
    <w:p w:rsidR="00000000" w:rsidDel="00000000" w:rsidP="00000000" w:rsidRDefault="00000000" w:rsidRPr="00000000" w14:paraId="00000078">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19. </w:t>
        <w:tab/>
        <w:t xml:space="preserve">Miles-Novelo A, Anderson CA. Climate Change and Psychology: Effects of Rapid Global Warming on Violence and Aggression. </w:t>
      </w:r>
      <w:r w:rsidDel="00000000" w:rsidR="00000000" w:rsidRPr="00000000">
        <w:rPr>
          <w:rFonts w:ascii="Raleway" w:cs="Raleway" w:eastAsia="Raleway" w:hAnsi="Raleway"/>
          <w:i w:val="1"/>
          <w:sz w:val="22"/>
          <w:szCs w:val="22"/>
          <w:rtl w:val="0"/>
        </w:rPr>
        <w:t xml:space="preserve">Curr Clim Chang Reports 2019 51</w:t>
      </w:r>
      <w:r w:rsidDel="00000000" w:rsidR="00000000" w:rsidRPr="00000000">
        <w:rPr>
          <w:rFonts w:ascii="Raleway" w:cs="Raleway" w:eastAsia="Raleway" w:hAnsi="Raleway"/>
          <w:sz w:val="22"/>
          <w:szCs w:val="22"/>
          <w:rtl w:val="0"/>
        </w:rPr>
        <w:t xml:space="preserve">. 2019;5(1):36-46. doi:10.1007/S40641-019-00121-2</w:t>
      </w:r>
    </w:p>
    <w:p w:rsidR="00000000" w:rsidDel="00000000" w:rsidP="00000000" w:rsidRDefault="00000000" w:rsidRPr="00000000" w14:paraId="00000079">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20. </w:t>
        <w:tab/>
        <w:t xml:space="preserve">Mullins J. Temperature and mental health: Evidence from the spectrum of mental health outcomes. </w:t>
      </w:r>
      <w:r w:rsidDel="00000000" w:rsidR="00000000" w:rsidRPr="00000000">
        <w:rPr>
          <w:rFonts w:ascii="Raleway" w:cs="Raleway" w:eastAsia="Raleway" w:hAnsi="Raleway"/>
          <w:i w:val="1"/>
          <w:sz w:val="22"/>
          <w:szCs w:val="22"/>
          <w:rtl w:val="0"/>
        </w:rPr>
        <w:t xml:space="preserve">J Health Econ</w:t>
      </w:r>
      <w:r w:rsidDel="00000000" w:rsidR="00000000" w:rsidRPr="00000000">
        <w:rPr>
          <w:rFonts w:ascii="Raleway" w:cs="Raleway" w:eastAsia="Raleway" w:hAnsi="Raleway"/>
          <w:sz w:val="22"/>
          <w:szCs w:val="22"/>
          <w:rtl w:val="0"/>
        </w:rPr>
        <w:t xml:space="preserve">. 2019;68(102240). doi:10.1016/j.jhealeco.2019.102240</w:t>
      </w:r>
    </w:p>
    <w:p w:rsidR="00000000" w:rsidDel="00000000" w:rsidP="00000000" w:rsidRDefault="00000000" w:rsidRPr="00000000" w14:paraId="0000007A">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21. </w:t>
        <w:tab/>
        <w:t xml:space="preserve">Nagy G, Filho WL, Azeiteiro UM, Heimfarth J, Verocai J, Li C. An Assessment of the Relationships between Extreme Weather Events, Vulnerability, and the Impacts on Human Wellbeing in Latin America. </w:t>
      </w:r>
      <w:r w:rsidDel="00000000" w:rsidR="00000000" w:rsidRPr="00000000">
        <w:rPr>
          <w:rFonts w:ascii="Raleway" w:cs="Raleway" w:eastAsia="Raleway" w:hAnsi="Raleway"/>
          <w:i w:val="1"/>
          <w:sz w:val="22"/>
          <w:szCs w:val="22"/>
          <w:rtl w:val="0"/>
        </w:rPr>
        <w:t xml:space="preserve">Int J Environ Res Public Health</w:t>
      </w:r>
      <w:r w:rsidDel="00000000" w:rsidR="00000000" w:rsidRPr="00000000">
        <w:rPr>
          <w:rFonts w:ascii="Raleway" w:cs="Raleway" w:eastAsia="Raleway" w:hAnsi="Raleway"/>
          <w:sz w:val="22"/>
          <w:szCs w:val="22"/>
          <w:rtl w:val="0"/>
        </w:rPr>
        <w:t xml:space="preserve">. 2018;15(9):1802. doi:10.3390/ijerph15091802</w:t>
      </w:r>
    </w:p>
    <w:p w:rsidR="00000000" w:rsidDel="00000000" w:rsidP="00000000" w:rsidRDefault="00000000" w:rsidRPr="00000000" w14:paraId="0000007B">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22. </w:t>
        <w:tab/>
        <w:t xml:space="preserve">Obradovich N, Migliorini R, Paulus M, Rahwan I. Empirical evidence of mental health risks posed by climate change. </w:t>
      </w:r>
      <w:r w:rsidDel="00000000" w:rsidR="00000000" w:rsidRPr="00000000">
        <w:rPr>
          <w:rFonts w:ascii="Raleway" w:cs="Raleway" w:eastAsia="Raleway" w:hAnsi="Raleway"/>
          <w:i w:val="1"/>
          <w:sz w:val="22"/>
          <w:szCs w:val="22"/>
          <w:rtl w:val="0"/>
        </w:rPr>
        <w:t xml:space="preserve">Proc Natl Acadamy Sci United States Am</w:t>
      </w:r>
      <w:r w:rsidDel="00000000" w:rsidR="00000000" w:rsidRPr="00000000">
        <w:rPr>
          <w:rFonts w:ascii="Raleway" w:cs="Raleway" w:eastAsia="Raleway" w:hAnsi="Raleway"/>
          <w:sz w:val="22"/>
          <w:szCs w:val="22"/>
          <w:rtl w:val="0"/>
        </w:rPr>
        <w:t xml:space="preserve">. 2018;115(43):10953-10958. doi:10.1073/pnas.1801528115</w:t>
      </w:r>
    </w:p>
    <w:p w:rsidR="00000000" w:rsidDel="00000000" w:rsidP="00000000" w:rsidRDefault="00000000" w:rsidRPr="00000000" w14:paraId="0000007C">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23. </w:t>
        <w:tab/>
        <w:t xml:space="preserve">Pachauri RK, Allen MR, Barros VR, et al. </w:t>
      </w:r>
      <w:r w:rsidDel="00000000" w:rsidR="00000000" w:rsidRPr="00000000">
        <w:rPr>
          <w:rFonts w:ascii="Raleway" w:cs="Raleway" w:eastAsia="Raleway" w:hAnsi="Raleway"/>
          <w:i w:val="1"/>
          <w:sz w:val="22"/>
          <w:szCs w:val="22"/>
          <w:rtl w:val="0"/>
        </w:rPr>
        <w:t xml:space="preserve">Climate Change 2014: Synthesis Report. Contribution of Working Groups I, II and III to the Fifth Assessment Report of the Intergovernmental Panel on Climate Change</w:t>
      </w:r>
      <w:r w:rsidDel="00000000" w:rsidR="00000000" w:rsidRPr="00000000">
        <w:rPr>
          <w:rFonts w:ascii="Raleway" w:cs="Raleway" w:eastAsia="Raleway" w:hAnsi="Raleway"/>
          <w:sz w:val="22"/>
          <w:szCs w:val="22"/>
          <w:rtl w:val="0"/>
        </w:rPr>
        <w:t xml:space="preserve">. IPCC; 2014.</w:t>
      </w:r>
    </w:p>
    <w:p w:rsidR="00000000" w:rsidDel="00000000" w:rsidP="00000000" w:rsidRDefault="00000000" w:rsidRPr="00000000" w14:paraId="0000007D">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24. </w:t>
        <w:tab/>
        <w:t xml:space="preserve">Page LA, Hajat S, Kovats RS, Howard LM. Temperature-related deaths in people with psychosis, dementia and substance misuse. </w:t>
      </w:r>
      <w:r w:rsidDel="00000000" w:rsidR="00000000" w:rsidRPr="00000000">
        <w:rPr>
          <w:rFonts w:ascii="Raleway" w:cs="Raleway" w:eastAsia="Raleway" w:hAnsi="Raleway"/>
          <w:i w:val="1"/>
          <w:sz w:val="22"/>
          <w:szCs w:val="22"/>
          <w:rtl w:val="0"/>
        </w:rPr>
        <w:t xml:space="preserve">Br J Psychiatry</w:t>
      </w:r>
      <w:r w:rsidDel="00000000" w:rsidR="00000000" w:rsidRPr="00000000">
        <w:rPr>
          <w:rFonts w:ascii="Raleway" w:cs="Raleway" w:eastAsia="Raleway" w:hAnsi="Raleway"/>
          <w:sz w:val="22"/>
          <w:szCs w:val="22"/>
          <w:rtl w:val="0"/>
        </w:rPr>
        <w:t xml:space="preserve">. 2012;200(6):485-490. doi:10.1192/bjp.bp.111.100404</w:t>
      </w:r>
    </w:p>
    <w:p w:rsidR="00000000" w:rsidDel="00000000" w:rsidP="00000000" w:rsidRDefault="00000000" w:rsidRPr="00000000" w14:paraId="0000007E">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25. </w:t>
        <w:tab/>
        <w:t xml:space="preserve">Piguet E, Pécoud A, de Guchteneire P. Migration and Climate Change: An Overview. </w:t>
      </w:r>
      <w:r w:rsidDel="00000000" w:rsidR="00000000" w:rsidRPr="00000000">
        <w:rPr>
          <w:rFonts w:ascii="Raleway" w:cs="Raleway" w:eastAsia="Raleway" w:hAnsi="Raleway"/>
          <w:i w:val="1"/>
          <w:sz w:val="22"/>
          <w:szCs w:val="22"/>
          <w:rtl w:val="0"/>
        </w:rPr>
        <w:t xml:space="preserve">Refug Surv Q</w:t>
      </w:r>
      <w:r w:rsidDel="00000000" w:rsidR="00000000" w:rsidRPr="00000000">
        <w:rPr>
          <w:rFonts w:ascii="Raleway" w:cs="Raleway" w:eastAsia="Raleway" w:hAnsi="Raleway"/>
          <w:sz w:val="22"/>
          <w:szCs w:val="22"/>
          <w:rtl w:val="0"/>
        </w:rPr>
        <w:t xml:space="preserve">. 2011;30(3):1-23. doi:10.1093/rsq/hdr006</w:t>
      </w:r>
    </w:p>
    <w:p w:rsidR="00000000" w:rsidDel="00000000" w:rsidP="00000000" w:rsidRDefault="00000000" w:rsidRPr="00000000" w14:paraId="0000007F">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26. </w:t>
        <w:tab/>
        <w:t xml:space="preserve">Reuveny R. Climate change-induced migration and violent conflict. </w:t>
      </w:r>
      <w:r w:rsidDel="00000000" w:rsidR="00000000" w:rsidRPr="00000000">
        <w:rPr>
          <w:rFonts w:ascii="Raleway" w:cs="Raleway" w:eastAsia="Raleway" w:hAnsi="Raleway"/>
          <w:i w:val="1"/>
          <w:sz w:val="22"/>
          <w:szCs w:val="22"/>
          <w:rtl w:val="0"/>
        </w:rPr>
        <w:t xml:space="preserve">Polit Geogr</w:t>
      </w:r>
      <w:r w:rsidDel="00000000" w:rsidR="00000000" w:rsidRPr="00000000">
        <w:rPr>
          <w:rFonts w:ascii="Raleway" w:cs="Raleway" w:eastAsia="Raleway" w:hAnsi="Raleway"/>
          <w:sz w:val="22"/>
          <w:szCs w:val="22"/>
          <w:rtl w:val="0"/>
        </w:rPr>
        <w:t xml:space="preserve">. 2007;26:656-673. doi:10.1016/j.polgeo.2007.05.001</w:t>
      </w:r>
    </w:p>
    <w:p w:rsidR="00000000" w:rsidDel="00000000" w:rsidP="00000000" w:rsidRDefault="00000000" w:rsidRPr="00000000" w14:paraId="00000080">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27. </w:t>
        <w:tab/>
        <w:t xml:space="preserve">Vins H, Bell J, Saha S, Hess J. The Mental Health Outcomes of Drought: A Systematic Review and Causal Process Diagram. </w:t>
      </w:r>
      <w:r w:rsidDel="00000000" w:rsidR="00000000" w:rsidRPr="00000000">
        <w:rPr>
          <w:rFonts w:ascii="Raleway" w:cs="Raleway" w:eastAsia="Raleway" w:hAnsi="Raleway"/>
          <w:i w:val="1"/>
          <w:sz w:val="22"/>
          <w:szCs w:val="22"/>
          <w:rtl w:val="0"/>
        </w:rPr>
        <w:t xml:space="preserve">Int J Environ Res Public Health</w:t>
      </w:r>
      <w:r w:rsidDel="00000000" w:rsidR="00000000" w:rsidRPr="00000000">
        <w:rPr>
          <w:rFonts w:ascii="Raleway" w:cs="Raleway" w:eastAsia="Raleway" w:hAnsi="Raleway"/>
          <w:sz w:val="22"/>
          <w:szCs w:val="22"/>
          <w:rtl w:val="0"/>
        </w:rPr>
        <w:t xml:space="preserve">. 2015;12(10):13251-13275. doi:10.3390/ijerph121013251</w:t>
      </w:r>
    </w:p>
    <w:p w:rsidR="00000000" w:rsidDel="00000000" w:rsidP="00000000" w:rsidRDefault="00000000" w:rsidRPr="00000000" w14:paraId="00000081">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28. </w:t>
        <w:tab/>
        <w:t xml:space="preserve">Waite TD, Chaintarli K, Beck CR, et al. The English national cohort study of flooding and health: cross-sectional analysis of mental health outcomes at year one. </w:t>
      </w:r>
      <w:r w:rsidDel="00000000" w:rsidR="00000000" w:rsidRPr="00000000">
        <w:rPr>
          <w:rFonts w:ascii="Raleway" w:cs="Raleway" w:eastAsia="Raleway" w:hAnsi="Raleway"/>
          <w:i w:val="1"/>
          <w:sz w:val="22"/>
          <w:szCs w:val="22"/>
          <w:rtl w:val="0"/>
        </w:rPr>
        <w:t xml:space="preserve">BMC Public Health</w:t>
      </w:r>
      <w:r w:rsidDel="00000000" w:rsidR="00000000" w:rsidRPr="00000000">
        <w:rPr>
          <w:rFonts w:ascii="Raleway" w:cs="Raleway" w:eastAsia="Raleway" w:hAnsi="Raleway"/>
          <w:sz w:val="22"/>
          <w:szCs w:val="22"/>
          <w:rtl w:val="0"/>
        </w:rPr>
        <w:t xml:space="preserve">. 2017;17(1):129. doi:10.1186/s12889-016-4000-2</w:t>
      </w:r>
    </w:p>
    <w:p w:rsidR="00000000" w:rsidDel="00000000" w:rsidP="00000000" w:rsidRDefault="00000000" w:rsidRPr="00000000" w14:paraId="00000082">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29. </w:t>
        <w:tab/>
        <w:t xml:space="preserve">Wang X, Lavigne E, Ouellette-kuntz H, Chen BE. Acute impacts of extreme temperature exposure on emergency room admissions related to mental and behavior disorders in Toronto, Canada. </w:t>
      </w:r>
      <w:r w:rsidDel="00000000" w:rsidR="00000000" w:rsidRPr="00000000">
        <w:rPr>
          <w:rFonts w:ascii="Raleway" w:cs="Raleway" w:eastAsia="Raleway" w:hAnsi="Raleway"/>
          <w:i w:val="1"/>
          <w:sz w:val="22"/>
          <w:szCs w:val="22"/>
          <w:rtl w:val="0"/>
        </w:rPr>
        <w:t xml:space="preserve">J Affect Disord</w:t>
      </w:r>
      <w:r w:rsidDel="00000000" w:rsidR="00000000" w:rsidRPr="00000000">
        <w:rPr>
          <w:rFonts w:ascii="Raleway" w:cs="Raleway" w:eastAsia="Raleway" w:hAnsi="Raleway"/>
          <w:sz w:val="22"/>
          <w:szCs w:val="22"/>
          <w:rtl w:val="0"/>
        </w:rPr>
        <w:t xml:space="preserve">. 2014;155:154-161. doi:10.1016/j.jad.2013.10.042</w:t>
      </w:r>
    </w:p>
    <w:p w:rsidR="00000000" w:rsidDel="00000000" w:rsidP="00000000" w:rsidRDefault="00000000" w:rsidRPr="00000000" w14:paraId="00000083">
      <w:pPr>
        <w:widowControl w:val="0"/>
        <w:spacing w:before="240" w:line="276" w:lineRule="auto"/>
        <w:ind w:left="640" w:hanging="640"/>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30. </w:t>
        <w:tab/>
      </w:r>
      <w:r w:rsidDel="00000000" w:rsidR="00000000" w:rsidRPr="00000000">
        <w:rPr>
          <w:rFonts w:ascii="Raleway" w:cs="Raleway" w:eastAsia="Raleway" w:hAnsi="Raleway"/>
          <w:i w:val="1"/>
          <w:sz w:val="22"/>
          <w:szCs w:val="22"/>
          <w:rtl w:val="0"/>
        </w:rPr>
        <w:t xml:space="preserve">Gender, Climate Change and Health</w:t>
      </w:r>
      <w:r w:rsidDel="00000000" w:rsidR="00000000" w:rsidRPr="00000000">
        <w:rPr>
          <w:rFonts w:ascii="Raleway" w:cs="Raleway" w:eastAsia="Raleway" w:hAnsi="Raleway"/>
          <w:sz w:val="22"/>
          <w:szCs w:val="22"/>
          <w:rtl w:val="0"/>
        </w:rPr>
        <w:t xml:space="preserve">. World Health Organization; 2014. https://www.who.int/publications/i/item/9789241508186</w:t>
      </w:r>
    </w:p>
    <w:p w:rsidR="00000000" w:rsidDel="00000000" w:rsidP="00000000" w:rsidRDefault="00000000" w:rsidRPr="00000000" w14:paraId="00000084">
      <w:pPr>
        <w:pStyle w:val="Heading1"/>
        <w:tabs>
          <w:tab w:val="left" w:pos="2790"/>
        </w:tabs>
        <w:spacing w:after="0" w:before="240" w:line="276" w:lineRule="auto"/>
        <w:rPr>
          <w:rFonts w:ascii="Raleway" w:cs="Raleway" w:eastAsia="Raleway" w:hAnsi="Raleway"/>
          <w:color w:val="333333"/>
          <w:sz w:val="22"/>
          <w:szCs w:val="22"/>
        </w:rPr>
      </w:pPr>
      <w:r w:rsidDel="00000000" w:rsidR="00000000" w:rsidRPr="00000000">
        <w:rPr>
          <w:rtl w:val="0"/>
        </w:rPr>
      </w:r>
    </w:p>
    <w:sectPr>
      <w:headerReference r:id="rId8" w:type="default"/>
      <w:footerReference r:id="rId9"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rPr>
        <w:rFonts w:ascii="Raleway" w:cs="Raleway" w:eastAsia="Raleway" w:hAnsi="Raleway"/>
        <w:i w:val="1"/>
        <w:color w:val="999999"/>
        <w:sz w:val="22"/>
        <w:szCs w:val="22"/>
      </w:rPr>
    </w:pPr>
    <w:r w:rsidDel="00000000" w:rsidR="00000000" w:rsidRPr="00000000">
      <w:rPr>
        <w:rFonts w:ascii="Raleway" w:cs="Raleway" w:eastAsia="Raleway" w:hAnsi="Raleway"/>
        <w:i w:val="1"/>
        <w:color w:val="999999"/>
        <w:sz w:val="22"/>
        <w:szCs w:val="22"/>
        <w:rtl w:val="0"/>
      </w:rPr>
      <w:t xml:space="preserve">Updated: August 2, 2022</w:t>
    </w:r>
  </w:p>
  <w:p w:rsidR="00000000" w:rsidDel="00000000" w:rsidP="00000000" w:rsidRDefault="00000000" w:rsidRPr="00000000" w14:paraId="00000087">
    <w:pPr>
      <w:rPr>
        <w:rFonts w:ascii="Raleway" w:cs="Raleway" w:eastAsia="Raleway" w:hAnsi="Raleway"/>
        <w:i w:val="1"/>
        <w:color w:val="999999"/>
        <w:sz w:val="22"/>
        <w:szCs w:val="22"/>
      </w:rPr>
    </w:pPr>
    <w:r w:rsidDel="00000000" w:rsidR="00000000" w:rsidRPr="00000000">
      <w:rPr>
        <w:rFonts w:ascii="Raleway" w:cs="Raleway" w:eastAsia="Raleway" w:hAnsi="Raleway"/>
        <w:i w:val="1"/>
        <w:color w:val="999999"/>
        <w:sz w:val="22"/>
        <w:szCs w:val="22"/>
        <w:rtl w:val="0"/>
      </w:rPr>
      <w:t xml:space="preserve">Climate Resources for Health Education (CRHE)</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5">
    <w:pPr>
      <w:rPr>
        <w:rFonts w:ascii="Raleway" w:cs="Raleway" w:eastAsia="Raleway" w:hAnsi="Raleway"/>
        <w:sz w:val="22"/>
        <w:szCs w:val="22"/>
      </w:rPr>
    </w:pPr>
    <w:r w:rsidDel="00000000" w:rsidR="00000000" w:rsidRPr="00000000">
      <w:rPr>
        <w:rFonts w:ascii="Raleway" w:cs="Raleway" w:eastAsia="Raleway" w:hAnsi="Raleway"/>
        <w:sz w:val="22"/>
        <w:szCs w:val="22"/>
        <w:rtl w:val="0"/>
      </w:rPr>
      <w:t xml:space="preserve">Unit: Psychiatry</w:t>
      <w:tab/>
      <w:tab/>
      <w:tab/>
      <w:tab/>
      <w:tab/>
      <w:tab/>
      <w:tab/>
      <w:tab/>
      <w:tab/>
      <w:tab/>
    </w:r>
    <w:r w:rsidDel="00000000" w:rsidR="00000000" w:rsidRPr="00000000">
      <w:rPr>
        <w:rFonts w:ascii="Raleway" w:cs="Raleway" w:eastAsia="Raleway" w:hAnsi="Raleway"/>
        <w:sz w:val="22"/>
        <w:szCs w:val="22"/>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276" w:lineRule="auto"/>
    </w:pPr>
    <w:rPr>
      <w:rFonts w:ascii="Arial" w:cs="Arial" w:eastAsia="Arial" w:hAnsi="Arial"/>
      <w:sz w:val="40"/>
      <w:szCs w:val="40"/>
    </w:rPr>
  </w:style>
  <w:style w:type="paragraph" w:styleId="Heading2">
    <w:name w:val="heading 2"/>
    <w:basedOn w:val="Normal"/>
    <w:next w:val="Normal"/>
    <w:pPr>
      <w:keepNext w:val="1"/>
      <w:keepLines w:val="1"/>
      <w:spacing w:after="120" w:before="360" w:line="276" w:lineRule="auto"/>
    </w:pPr>
    <w:rPr>
      <w:rFonts w:ascii="Arial" w:cs="Arial" w:eastAsia="Arial" w:hAnsi="Arial"/>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276" w:lineRule="auto"/>
    </w:pPr>
    <w:rPr>
      <w:rFonts w:ascii="Arial" w:cs="Arial" w:eastAsia="Arial" w:hAnsi="Arial"/>
      <w:sz w:val="52"/>
      <w:szCs w:val="52"/>
    </w:rPr>
  </w:style>
  <w:style w:type="paragraph" w:styleId="Subtitle">
    <w:name w:val="Subtitle"/>
    <w:basedOn w:val="Normal"/>
    <w:next w:val="Normal"/>
    <w:pPr>
      <w:keepNext w:val="1"/>
      <w:keepLines w:val="1"/>
      <w:spacing w:after="320" w:line="276" w:lineRule="auto"/>
    </w:pPr>
    <w:rPr>
      <w:rFonts w:ascii="Arial" w:cs="Arial" w:eastAsia="Arial" w:hAnsi="Arial"/>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apa.org/news/press/releases/2017/03/mental-health-climate.pdf" TargetMode="External"/><Relationship Id="rId7" Type="http://schemas.openxmlformats.org/officeDocument/2006/relationships/hyperlink" Target="http://www.who.int/globalchange/publications/reports/gender_climate_change/en/"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